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ind w:left="0" w:leftChars="0" w:right="0" w:rightChars="0"/>
        <w:jc w:val="center"/>
        <w:textAlignment w:val="auto"/>
        <w:rPr>
          <w:rFonts w:hint="eastAsia" w:ascii="黑体" w:hAnsi="黑体" w:eastAsia="黑体" w:cs="黑体"/>
          <w:sz w:val="44"/>
          <w:szCs w:val="44"/>
          <w:lang w:val="en-US" w:eastAsia="zh-CN"/>
        </w:rPr>
      </w:pPr>
    </w:p>
    <w:p>
      <w:pPr>
        <w:keepNext w:val="0"/>
        <w:keepLines w:val="0"/>
        <w:pageBreakBefore w:val="0"/>
        <w:kinsoku/>
        <w:overflowPunct/>
        <w:topLinePunct w:val="0"/>
        <w:autoSpaceDE/>
        <w:autoSpaceDN/>
        <w:bidi w:val="0"/>
        <w:adjustRightInd/>
        <w:ind w:left="0" w:leftChars="0" w:right="0" w:rightChars="0"/>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保靖县机关事务服务中心</w:t>
      </w:r>
    </w:p>
    <w:p>
      <w:pPr>
        <w:keepNext w:val="0"/>
        <w:keepLines w:val="0"/>
        <w:pageBreakBefore w:val="0"/>
        <w:kinsoku/>
        <w:overflowPunct/>
        <w:topLinePunct w:val="0"/>
        <w:autoSpaceDE/>
        <w:autoSpaceDN/>
        <w:bidi w:val="0"/>
        <w:adjustRightInd/>
        <w:ind w:left="0" w:leftChars="0" w:right="0" w:rightChars="0"/>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2017年财政性资金整体支出</w:t>
      </w:r>
    </w:p>
    <w:p>
      <w:pPr>
        <w:keepNext w:val="0"/>
        <w:keepLines w:val="0"/>
        <w:pageBreakBefore w:val="0"/>
        <w:kinsoku/>
        <w:overflowPunct/>
        <w:topLinePunct w:val="0"/>
        <w:autoSpaceDE/>
        <w:autoSpaceDN/>
        <w:bidi w:val="0"/>
        <w:adjustRightInd/>
        <w:ind w:left="0" w:leftChars="0" w:right="0" w:rightChars="0"/>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绩效自评报告</w:t>
      </w:r>
    </w:p>
    <w:p>
      <w:pPr>
        <w:keepNext w:val="0"/>
        <w:keepLines w:val="0"/>
        <w:pageBreakBefore w:val="0"/>
        <w:kinsoku/>
        <w:overflowPunct/>
        <w:topLinePunct w:val="0"/>
        <w:autoSpaceDE/>
        <w:autoSpaceDN/>
        <w:bidi w:val="0"/>
        <w:adjustRightInd/>
        <w:ind w:left="0" w:leftChars="0" w:right="0" w:rightChars="0"/>
        <w:jc w:val="center"/>
        <w:textAlignment w:val="auto"/>
        <w:rPr>
          <w:rFonts w:hint="eastAsia" w:ascii="黑体" w:hAnsi="黑体" w:eastAsia="黑体" w:cs="黑体"/>
          <w:sz w:val="44"/>
          <w:szCs w:val="44"/>
          <w:lang w:val="en-US" w:eastAsia="zh-CN"/>
        </w:rPr>
      </w:pPr>
    </w:p>
    <w:p>
      <w:pPr>
        <w:keepNext w:val="0"/>
        <w:keepLines w:val="0"/>
        <w:pageBreakBefore w:val="0"/>
        <w:kinsoku/>
        <w:overflowPunct/>
        <w:topLinePunct w:val="0"/>
        <w:autoSpaceDE/>
        <w:autoSpaceDN/>
        <w:bidi w:val="0"/>
        <w:adjustRightInd/>
        <w:spacing w:line="620" w:lineRule="exact"/>
        <w:ind w:left="0" w:leftChars="0" w:right="0" w:right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为加强财政预算资金管理，进一步规范预算资金使用，提高财政资金使用效益，根据（保财绩〔2018〕2号）《保靖县财政局关于开展2017年财政性资金整体支出绩效自评的通知》《预算法》、财政部《财政支出绩效评价管理暂行办法》（财预〔2011〕85号）、《湖南省人民政府关于全面推进预算绩效管理意见》（湘政发【2012】33号）及相关政策规定和财会计制度，我中心积极组织，对2017年度本单位财政性资金整体支出进行了绩效自评，现将具体绩效评价情况报告如下：       </w:t>
      </w:r>
    </w:p>
    <w:p>
      <w:pPr>
        <w:keepNext w:val="0"/>
        <w:keepLines w:val="0"/>
        <w:pageBreakBefore w:val="0"/>
        <w:numPr>
          <w:ilvl w:val="0"/>
          <w:numId w:val="0"/>
        </w:numPr>
        <w:tabs>
          <w:tab w:val="left" w:pos="1153"/>
        </w:tabs>
        <w:kinsoku/>
        <w:overflowPunct/>
        <w:topLinePunct w:val="0"/>
        <w:autoSpaceDE/>
        <w:autoSpaceDN/>
        <w:bidi w:val="0"/>
        <w:adjustRightInd/>
        <w:spacing w:line="620" w:lineRule="exact"/>
        <w:ind w:left="0" w:leftChars="0" w:right="0" w:rightChars="0"/>
        <w:jc w:val="left"/>
        <w:textAlignment w:val="auto"/>
        <w:rPr>
          <w:rFonts w:hint="eastAsia" w:ascii="宋体" w:hAnsi="宋体" w:eastAsia="宋体" w:cs="宋体"/>
          <w:b/>
          <w:bCs/>
          <w:sz w:val="32"/>
          <w:szCs w:val="32"/>
          <w:lang w:val="en-US" w:eastAsia="zh-CN"/>
        </w:rPr>
      </w:pPr>
      <w:r>
        <w:rPr>
          <w:rFonts w:hint="eastAsia" w:ascii="仿宋_GB2312" w:hAnsi="仿宋_GB2312" w:eastAsia="仿宋_GB2312" w:cs="仿宋_GB2312"/>
          <w:b/>
          <w:bCs/>
          <w:sz w:val="32"/>
          <w:szCs w:val="32"/>
          <w:lang w:val="en-US" w:eastAsia="zh-CN"/>
        </w:rPr>
        <w:t xml:space="preserve"> </w:t>
      </w:r>
      <w:r>
        <w:rPr>
          <w:rFonts w:hint="eastAsia" w:ascii="宋体" w:hAnsi="宋体" w:eastAsia="宋体" w:cs="宋体"/>
          <w:b/>
          <w:bCs/>
          <w:sz w:val="32"/>
          <w:szCs w:val="32"/>
          <w:lang w:val="en-US" w:eastAsia="zh-CN"/>
        </w:rPr>
        <w:t>一、部门概况</w:t>
      </w:r>
    </w:p>
    <w:p>
      <w:pPr>
        <w:keepNext w:val="0"/>
        <w:keepLines w:val="0"/>
        <w:pageBreakBefore w:val="0"/>
        <w:numPr>
          <w:ilvl w:val="0"/>
          <w:numId w:val="0"/>
        </w:numPr>
        <w:kinsoku/>
        <w:overflowPunct/>
        <w:topLinePunct w:val="0"/>
        <w:autoSpaceDE/>
        <w:autoSpaceDN/>
        <w:bidi w:val="0"/>
        <w:adjustRightInd/>
        <w:spacing w:line="620" w:lineRule="exact"/>
        <w:ind w:left="0" w:leftChars="0" w:right="0" w:rightChars="0"/>
        <w:jc w:val="left"/>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(一)部门职能概述</w:t>
      </w:r>
    </w:p>
    <w:p>
      <w:pPr>
        <w:keepNext w:val="0"/>
        <w:keepLines w:val="0"/>
        <w:widowControl w:val="0"/>
        <w:suppressLineNumbers w:val="0"/>
        <w:spacing w:before="0" w:beforeAutospacing="0" w:after="0" w:afterAutospacing="0" w:line="560" w:lineRule="exact"/>
        <w:ind w:left="0" w:right="0"/>
        <w:jc w:val="both"/>
        <w:rPr>
          <w:rFonts w:hint="eastAsia" w:ascii="仿宋_GB2312" w:hAnsi="仿宋" w:eastAsia="仿宋_GB2312" w:cs="仿宋_GB2312"/>
          <w:sz w:val="30"/>
          <w:szCs w:val="30"/>
          <w:lang w:val="en-US"/>
        </w:rPr>
      </w:pPr>
      <w:r>
        <w:rPr>
          <w:rFonts w:hint="eastAsia" w:ascii="仿宋_GB2312" w:hAnsi="仿宋" w:eastAsia="仿宋_GB2312" w:cs="仿宋_GB2312"/>
          <w:kern w:val="2"/>
          <w:sz w:val="30"/>
          <w:szCs w:val="30"/>
          <w:lang w:val="en-US" w:eastAsia="zh-CN" w:bidi="ar"/>
        </w:rPr>
        <w:t>（1）、为办公中心提供后勤管理服务。</w:t>
      </w:r>
    </w:p>
    <w:p>
      <w:pPr>
        <w:keepNext w:val="0"/>
        <w:keepLines w:val="0"/>
        <w:widowControl w:val="0"/>
        <w:suppressLineNumbers w:val="0"/>
        <w:spacing w:before="0" w:beforeAutospacing="0" w:after="0" w:afterAutospacing="0" w:line="560" w:lineRule="exact"/>
        <w:ind w:left="0" w:right="0"/>
        <w:jc w:val="both"/>
        <w:rPr>
          <w:rFonts w:hint="eastAsia" w:ascii="仿宋_GB2312" w:hAnsi="仿宋" w:eastAsia="仿宋_GB2312" w:cs="仿宋_GB2312"/>
          <w:sz w:val="30"/>
          <w:szCs w:val="30"/>
          <w:lang w:val="en-US"/>
        </w:rPr>
      </w:pPr>
      <w:r>
        <w:rPr>
          <w:rFonts w:hint="eastAsia" w:ascii="仿宋_GB2312" w:hAnsi="仿宋" w:eastAsia="仿宋_GB2312" w:cs="仿宋_GB2312"/>
          <w:kern w:val="2"/>
          <w:sz w:val="30"/>
          <w:szCs w:val="30"/>
          <w:lang w:val="en-US" w:eastAsia="zh-CN" w:bidi="ar"/>
        </w:rPr>
        <w:t>负责机关辖区安全保卫、环境卫生、水电管理；会场会务报刊收发、建立公车管理平台、公共设施和场地整修维管；制定机关发展规划并组织实施。</w:t>
      </w:r>
    </w:p>
    <w:p>
      <w:pPr>
        <w:keepNext w:val="0"/>
        <w:keepLines w:val="0"/>
        <w:widowControl w:val="0"/>
        <w:numPr>
          <w:ilvl w:val="0"/>
          <w:numId w:val="1"/>
        </w:numPr>
        <w:suppressLineNumbers w:val="0"/>
        <w:spacing w:before="0" w:beforeAutospacing="0" w:after="0" w:afterAutospacing="0" w:line="560" w:lineRule="exact"/>
        <w:ind w:left="0" w:right="0"/>
        <w:jc w:val="both"/>
        <w:rPr>
          <w:rFonts w:hint="eastAsia" w:ascii="仿宋_GB2312" w:hAnsi="仿宋" w:eastAsia="仿宋_GB2312" w:cs="仿宋_GB2312"/>
          <w:kern w:val="2"/>
          <w:sz w:val="30"/>
          <w:szCs w:val="30"/>
          <w:lang w:val="en-US" w:eastAsia="zh-CN" w:bidi="ar"/>
        </w:rPr>
      </w:pPr>
      <w:r>
        <w:rPr>
          <w:rFonts w:hint="eastAsia" w:ascii="仿宋_GB2312" w:hAnsi="仿宋" w:eastAsia="仿宋_GB2312" w:cs="仿宋_GB2312"/>
          <w:kern w:val="2"/>
          <w:sz w:val="30"/>
          <w:szCs w:val="30"/>
          <w:lang w:val="en-US" w:eastAsia="zh-CN" w:bidi="ar"/>
        </w:rPr>
        <w:t>、重点工程建设。</w:t>
      </w:r>
    </w:p>
    <w:p>
      <w:pPr>
        <w:keepNext w:val="0"/>
        <w:keepLines w:val="0"/>
        <w:widowControl w:val="0"/>
        <w:numPr>
          <w:ilvl w:val="0"/>
          <w:numId w:val="0"/>
        </w:numPr>
        <w:suppressLineNumbers w:val="0"/>
        <w:spacing w:before="0" w:beforeAutospacing="0" w:after="0" w:afterAutospacing="0" w:line="560" w:lineRule="exact"/>
        <w:ind w:right="0" w:rightChars="0"/>
        <w:jc w:val="both"/>
        <w:rPr>
          <w:rFonts w:hint="eastAsia" w:ascii="仿宋_GB2312" w:hAnsi="仿宋_GB2312" w:eastAsia="仿宋_GB2312" w:cs="仿宋_GB2312"/>
          <w:b w:val="0"/>
          <w:bCs/>
          <w:kern w:val="2"/>
          <w:sz w:val="28"/>
          <w:szCs w:val="28"/>
          <w:lang w:val="en-US" w:eastAsia="zh-CN" w:bidi="ar"/>
        </w:rPr>
      </w:pPr>
      <w:r>
        <w:rPr>
          <w:rFonts w:hint="eastAsia" w:ascii="仿宋_GB2312" w:hAnsi="仿宋_GB2312" w:eastAsia="仿宋_GB2312" w:cs="仿宋_GB2312"/>
          <w:b w:val="0"/>
          <w:bCs/>
          <w:kern w:val="2"/>
          <w:sz w:val="28"/>
          <w:szCs w:val="28"/>
          <w:lang w:val="en-US" w:eastAsia="zh-CN" w:bidi="ar"/>
        </w:rPr>
        <w:t>梨子园团购小区二期工程建设</w:t>
      </w:r>
    </w:p>
    <w:p>
      <w:pPr>
        <w:keepNext w:val="0"/>
        <w:keepLines w:val="0"/>
        <w:pageBreakBefore w:val="0"/>
        <w:numPr>
          <w:ilvl w:val="0"/>
          <w:numId w:val="0"/>
        </w:numPr>
        <w:kinsoku/>
        <w:overflowPunct/>
        <w:topLinePunct w:val="0"/>
        <w:autoSpaceDE/>
        <w:autoSpaceDN/>
        <w:bidi w:val="0"/>
        <w:adjustRightInd/>
        <w:spacing w:line="620" w:lineRule="exact"/>
        <w:ind w:right="0" w:rightChars="0"/>
        <w:jc w:val="left"/>
        <w:textAlignment w:val="auto"/>
        <w:rPr>
          <w:rFonts w:hint="eastAsia" w:ascii="仿宋_GB2312" w:hAnsi="仿宋_GB2312" w:eastAsia="仿宋_GB2312" w:cs="仿宋_GB2312"/>
          <w:b w:val="0"/>
          <w:bCs/>
          <w:kern w:val="2"/>
          <w:sz w:val="28"/>
          <w:szCs w:val="28"/>
          <w:lang w:val="en-US" w:eastAsia="zh-CN" w:bidi="ar"/>
        </w:rPr>
      </w:pPr>
      <w:r>
        <w:rPr>
          <w:rFonts w:hint="eastAsia" w:ascii="仿宋_GB2312" w:hAnsi="仿宋_GB2312" w:eastAsia="仿宋_GB2312" w:cs="仿宋_GB2312"/>
          <w:b w:val="0"/>
          <w:bCs/>
          <w:kern w:val="2"/>
          <w:sz w:val="28"/>
          <w:szCs w:val="28"/>
          <w:lang w:val="en-US" w:eastAsia="zh-CN" w:bidi="ar"/>
        </w:rPr>
        <w:t>政务中心、创业孵化基地、司法和卫生监督体系业务用房建设。</w:t>
      </w:r>
    </w:p>
    <w:p>
      <w:pPr>
        <w:keepNext w:val="0"/>
        <w:keepLines w:val="0"/>
        <w:pageBreakBefore w:val="0"/>
        <w:numPr>
          <w:ilvl w:val="0"/>
          <w:numId w:val="0"/>
        </w:numPr>
        <w:kinsoku/>
        <w:overflowPunct/>
        <w:topLinePunct w:val="0"/>
        <w:autoSpaceDE/>
        <w:autoSpaceDN/>
        <w:bidi w:val="0"/>
        <w:adjustRightInd/>
        <w:spacing w:line="620" w:lineRule="exact"/>
        <w:ind w:left="0" w:leftChars="0" w:right="0" w:rightChars="0"/>
        <w:jc w:val="left"/>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(二)部门组织机构及人员情况</w:t>
      </w:r>
    </w:p>
    <w:p>
      <w:pPr>
        <w:keepNext w:val="0"/>
        <w:keepLines w:val="0"/>
        <w:widowControl w:val="0"/>
        <w:suppressLineNumbers w:val="0"/>
        <w:spacing w:before="0" w:beforeAutospacing="0" w:after="0" w:afterAutospacing="0" w:line="440" w:lineRule="exact"/>
        <w:ind w:left="0" w:right="0" w:firstLine="600" w:firstLineChars="200"/>
        <w:jc w:val="both"/>
        <w:rPr>
          <w:rFonts w:hint="eastAsia" w:ascii="仿宋_GB2312" w:hAnsi="仿宋" w:eastAsia="仿宋_GB2312" w:cs="仿宋_GB2312"/>
          <w:kern w:val="2"/>
          <w:sz w:val="30"/>
          <w:szCs w:val="30"/>
          <w:lang w:val="en-US" w:eastAsia="zh-CN" w:bidi="ar"/>
        </w:rPr>
      </w:pPr>
      <w:r>
        <w:rPr>
          <w:rFonts w:hint="eastAsia" w:ascii="仿宋_GB2312" w:hAnsi="仿宋" w:eastAsia="仿宋_GB2312" w:cs="仿宋_GB2312"/>
          <w:kern w:val="2"/>
          <w:sz w:val="30"/>
          <w:szCs w:val="30"/>
          <w:lang w:val="en-US" w:eastAsia="zh-CN" w:bidi="ar"/>
        </w:rPr>
        <w:t>根据《保靖县机构编制委员会办公室文件 保编办发【2016】44号&gt;&gt;保靖县机关事务服务中心有关职责和机构编制调整的通知》、《保靖县机构编制委员会办公室文件 保编办发【2017】11号&gt;&gt;、《保靖县机构编制委员会办公室文件 保编办发【2017】64号&gt;&gt;，机关事务服务中心属正科级全额拨款事业参公单位，内设股室5个，2个中心，总编制数为18人，其中在职人员18人。</w:t>
      </w:r>
    </w:p>
    <w:p>
      <w:pPr>
        <w:keepNext w:val="0"/>
        <w:keepLines w:val="0"/>
        <w:widowControl w:val="0"/>
        <w:numPr>
          <w:ilvl w:val="0"/>
          <w:numId w:val="2"/>
        </w:numPr>
        <w:suppressLineNumbers w:val="0"/>
        <w:spacing w:before="0" w:beforeAutospacing="0" w:after="0" w:afterAutospacing="0" w:line="440" w:lineRule="exact"/>
        <w:ind w:right="0"/>
        <w:jc w:val="both"/>
        <w:rPr>
          <w:rFonts w:hint="eastAsia" w:ascii="仿宋_GB2312" w:hAnsi="仿宋" w:eastAsia="仿宋_GB2312" w:cs="仿宋_GB2312"/>
          <w:b/>
          <w:bCs/>
          <w:kern w:val="2"/>
          <w:sz w:val="30"/>
          <w:szCs w:val="30"/>
          <w:lang w:val="en-US" w:eastAsia="zh-CN" w:bidi="ar"/>
        </w:rPr>
      </w:pPr>
      <w:r>
        <w:rPr>
          <w:rFonts w:hint="eastAsia" w:ascii="仿宋_GB2312" w:hAnsi="仿宋" w:eastAsia="仿宋_GB2312" w:cs="仿宋_GB2312"/>
          <w:b/>
          <w:bCs/>
          <w:kern w:val="2"/>
          <w:sz w:val="30"/>
          <w:szCs w:val="30"/>
          <w:lang w:val="en-US" w:eastAsia="zh-CN" w:bidi="ar"/>
        </w:rPr>
        <w:t>部门工作实施情况</w:t>
      </w:r>
    </w:p>
    <w:p>
      <w:pPr>
        <w:keepNext w:val="0"/>
        <w:keepLines w:val="0"/>
        <w:widowControl w:val="0"/>
        <w:suppressLineNumbers w:val="0"/>
        <w:autoSpaceDE w:val="0"/>
        <w:autoSpaceDN w:val="0"/>
        <w:adjustRightInd w:val="0"/>
        <w:snapToGrid w:val="0"/>
        <w:spacing w:before="0" w:beforeAutospacing="0" w:after="0" w:afterAutospacing="0" w:line="560" w:lineRule="exact"/>
        <w:ind w:right="0"/>
        <w:jc w:val="both"/>
        <w:rPr>
          <w:rFonts w:hint="eastAsia" w:ascii="仿宋_GB2312" w:hAnsi="仿宋_GB2312" w:eastAsia="仿宋_GB2312" w:cs="仿宋_GB2312"/>
          <w:b/>
          <w:bCs w:val="0"/>
          <w:sz w:val="32"/>
          <w:szCs w:val="32"/>
          <w:lang w:val="en-US"/>
        </w:rPr>
      </w:pPr>
      <w:r>
        <w:rPr>
          <w:rFonts w:hint="eastAsia" w:ascii="仿宋_GB2312" w:hAnsi="仿宋_GB2312" w:eastAsia="仿宋_GB2312" w:cs="仿宋_GB2312"/>
          <w:kern w:val="2"/>
          <w:sz w:val="32"/>
          <w:szCs w:val="32"/>
          <w:lang w:val="en-US" w:eastAsia="zh-CN" w:bidi="ar"/>
        </w:rPr>
        <w:t>（1）</w:t>
      </w:r>
      <w:r>
        <w:rPr>
          <w:rFonts w:hint="eastAsia" w:ascii="仿宋_GB2312" w:hAnsi="仿宋_GB2312" w:eastAsia="仿宋_GB2312" w:cs="仿宋_GB2312"/>
          <w:b/>
          <w:bCs/>
          <w:kern w:val="2"/>
          <w:sz w:val="32"/>
          <w:szCs w:val="32"/>
          <w:lang w:val="en-US" w:eastAsia="zh-CN" w:bidi="ar"/>
        </w:rPr>
        <w:t>以科学的管理、优质的服务实现机关后勤工作的新突破</w:t>
      </w:r>
      <w:r>
        <w:rPr>
          <w:rFonts w:hint="eastAsia" w:ascii="仿宋_GB2312" w:hAnsi="仿宋_GB2312" w:eastAsia="仿宋_GB2312" w:cs="仿宋_GB2312"/>
          <w:b/>
          <w:bCs w:val="0"/>
          <w:kern w:val="2"/>
          <w:sz w:val="32"/>
          <w:szCs w:val="32"/>
          <w:lang w:val="en-US" w:eastAsia="zh-CN" w:bidi="ar"/>
        </w:rPr>
        <w:t>狠抓制度建设、强化服务理念</w:t>
      </w:r>
    </w:p>
    <w:p>
      <w:pPr>
        <w:keepNext w:val="0"/>
        <w:keepLines w:val="0"/>
        <w:widowControl w:val="0"/>
        <w:suppressLineNumbers w:val="0"/>
        <w:tabs>
          <w:tab w:val="left" w:pos="7798"/>
        </w:tabs>
        <w:autoSpaceDE w:val="0"/>
        <w:autoSpaceDN w:val="0"/>
        <w:adjustRightInd w:val="0"/>
        <w:snapToGrid w:val="0"/>
        <w:spacing w:before="0" w:beforeAutospacing="0" w:after="0" w:afterAutospacing="0" w:line="560" w:lineRule="exact"/>
        <w:ind w:left="0" w:right="0" w:firstLine="643" w:firstLineChars="200"/>
        <w:jc w:val="both"/>
        <w:rPr>
          <w:rFonts w:hint="eastAsia" w:ascii="仿宋_GB2312" w:hAnsi="仿宋_GB2312" w:eastAsia="仿宋_GB2312" w:cs="仿宋_GB2312"/>
          <w:b/>
          <w:bCs w:val="0"/>
          <w:sz w:val="32"/>
          <w:szCs w:val="32"/>
          <w:lang w:val="en-US"/>
        </w:rPr>
      </w:pPr>
      <w:r>
        <w:rPr>
          <w:rFonts w:hint="eastAsia" w:ascii="仿宋_GB2312" w:hAnsi="仿宋_GB2312" w:eastAsia="仿宋_GB2312" w:cs="仿宋_GB2312"/>
          <w:b/>
          <w:bCs w:val="0"/>
          <w:kern w:val="2"/>
          <w:sz w:val="32"/>
          <w:szCs w:val="32"/>
          <w:lang w:val="en-US" w:eastAsia="zh-CN" w:bidi="ar"/>
        </w:rPr>
        <w:t>一是建立绩效考核工作机制。</w:t>
      </w:r>
      <w:r>
        <w:rPr>
          <w:rFonts w:hint="eastAsia" w:ascii="仿宋_GB2312" w:hAnsi="仿宋_GB2312" w:eastAsia="仿宋_GB2312" w:cs="仿宋_GB2312"/>
          <w:kern w:val="2"/>
          <w:sz w:val="32"/>
          <w:szCs w:val="32"/>
          <w:lang w:val="en-US" w:eastAsia="zh-CN" w:bidi="ar"/>
        </w:rPr>
        <w:t>在原有干部管理制度的基础上，我们制定了《岗位目标管理绩效考核实施细则》，按照工作岗位、工作职责实行量化管理。</w:t>
      </w:r>
    </w:p>
    <w:p>
      <w:pPr>
        <w:autoSpaceDE w:val="0"/>
        <w:autoSpaceDN w:val="0"/>
        <w:adjustRightInd w:val="0"/>
        <w:snapToGrid w:val="0"/>
        <w:spacing w:line="560" w:lineRule="exact"/>
        <w:ind w:firstLine="640" w:firstLineChars="200"/>
        <w:rPr>
          <w:rFonts w:hint="eastAsia" w:ascii="仿宋_GB2312" w:hAnsi="仿宋_GB2312" w:eastAsia="仿宋_GB2312" w:cs="仿宋_GB2312"/>
          <w:b w:val="0"/>
          <w:bCs/>
          <w:sz w:val="32"/>
          <w:szCs w:val="32"/>
          <w:lang w:val="en-US"/>
        </w:rPr>
      </w:pPr>
      <w:r>
        <w:rPr>
          <w:rFonts w:hint="eastAsia" w:ascii="仿宋_GB2312" w:hAnsi="仿宋_GB2312" w:eastAsia="仿宋_GB2312" w:cs="仿宋_GB2312"/>
          <w:kern w:val="2"/>
          <w:sz w:val="32"/>
          <w:szCs w:val="32"/>
          <w:lang w:val="en-US" w:eastAsia="zh-CN" w:bidi="ar"/>
        </w:rPr>
        <w:t>提供优质高效的服务是机关后勤工作的落脚点和归宿。由于我们加强了各方面的管理，后勤保障能力得到进一步增强，服务质量得到进一步提高。具体表现在</w:t>
      </w:r>
      <w:r>
        <w:rPr>
          <w:rFonts w:hint="eastAsia" w:ascii="仿宋_GB2312" w:hAnsi="仿宋_GB2312" w:eastAsia="仿宋_GB2312" w:cs="仿宋_GB2312"/>
          <w:b w:val="0"/>
          <w:bCs/>
          <w:kern w:val="2"/>
          <w:sz w:val="32"/>
          <w:szCs w:val="32"/>
          <w:lang w:val="en-US" w:eastAsia="zh-CN" w:bidi="ar"/>
        </w:rPr>
        <w:t>“四个到位”:一是会议服务到位。我中心负责管理会议大厅1个，中、小会议室7个(含待启用的信访大楼会议室3个)，</w:t>
      </w:r>
      <w:r>
        <w:rPr>
          <w:rFonts w:eastAsia="仿宋_GB2312"/>
          <w:sz w:val="32"/>
          <w:szCs w:val="32"/>
        </w:rPr>
        <w:t>年接待会议550余场次22000余人</w:t>
      </w:r>
      <w:r>
        <w:rPr>
          <w:rFonts w:hint="eastAsia" w:ascii="仿宋_GB2312" w:hAnsi="仿宋_GB2312" w:eastAsia="仿宋_GB2312" w:cs="仿宋_GB2312"/>
          <w:b w:val="0"/>
          <w:bCs/>
          <w:kern w:val="2"/>
          <w:sz w:val="32"/>
          <w:szCs w:val="32"/>
          <w:lang w:val="en-US" w:eastAsia="zh-CN" w:bidi="ar"/>
        </w:rPr>
        <w:t>，其优质的服务得到办会单位的充分肯定。二是安全防范到位。加大人防、物防、技防力度，加强保安队伍建设，今年四大家办公中心和信访综合楼未发生重大责任事故。三是交通保障到位。我中心负责接待用车管理，为上级领导、贵宾、会议、活动及办公中心工作人员提供安全、快捷、正点的交通服务，得到对口接待单位和机关工作人员的一致好评。四是食堂管理到位。机关食当年承办接待餐</w:t>
      </w:r>
      <w:r>
        <w:rPr>
          <w:rFonts w:eastAsia="仿宋_GB2312"/>
          <w:sz w:val="32"/>
          <w:szCs w:val="32"/>
        </w:rPr>
        <w:t>年承接会议用餐110次2400余人，接待机关工作人员工作餐98000多人次，</w:t>
      </w:r>
      <w:r>
        <w:rPr>
          <w:rFonts w:hint="eastAsia" w:ascii="仿宋_GB2312" w:hAnsi="仿宋_GB2312" w:eastAsia="仿宋_GB2312" w:cs="仿宋_GB2312"/>
          <w:b w:val="0"/>
          <w:bCs/>
          <w:kern w:val="2"/>
          <w:sz w:val="32"/>
          <w:szCs w:val="32"/>
          <w:lang w:val="en-US" w:eastAsia="zh-CN" w:bidi="ar"/>
        </w:rPr>
        <w:t>累计营业额达53.8万元，</w:t>
      </w:r>
      <w:r>
        <w:rPr>
          <w:rFonts w:eastAsia="仿宋_GB2312"/>
          <w:sz w:val="32"/>
          <w:szCs w:val="32"/>
        </w:rPr>
        <w:t>全年未发生食品质量问题。</w:t>
      </w:r>
    </w:p>
    <w:p>
      <w:pPr>
        <w:keepNext w:val="0"/>
        <w:keepLines w:val="0"/>
        <w:widowControl w:val="0"/>
        <w:suppressLineNumbers w:val="0"/>
        <w:autoSpaceDE w:val="0"/>
        <w:autoSpaceDN w:val="0"/>
        <w:adjustRightInd w:val="0"/>
        <w:snapToGrid w:val="0"/>
        <w:spacing w:before="0" w:beforeAutospacing="0" w:after="0" w:afterAutospacing="0" w:line="560" w:lineRule="exact"/>
        <w:ind w:left="0" w:right="0" w:firstLine="643" w:firstLineChars="200"/>
        <w:jc w:val="both"/>
        <w:rPr>
          <w:rFonts w:hint="eastAsia" w:ascii="仿宋_GB2312" w:hAnsi="仿宋_GB2312" w:eastAsia="仿宋_GB2312" w:cs="仿宋_GB2312"/>
          <w:b/>
          <w:bCs w:val="0"/>
          <w:sz w:val="32"/>
          <w:szCs w:val="32"/>
          <w:lang w:val="en-US"/>
        </w:rPr>
      </w:pPr>
      <w:r>
        <w:rPr>
          <w:rFonts w:hint="eastAsia" w:ascii="仿宋_GB2312" w:hAnsi="仿宋_GB2312" w:eastAsia="仿宋_GB2312" w:cs="仿宋_GB2312"/>
          <w:b/>
          <w:bCs w:val="0"/>
          <w:kern w:val="2"/>
          <w:sz w:val="32"/>
          <w:szCs w:val="32"/>
          <w:lang w:val="en-US" w:eastAsia="zh-CN" w:bidi="ar"/>
        </w:rPr>
        <w:t>（2）是开展多项工作  发挥职能作用</w:t>
      </w:r>
    </w:p>
    <w:p>
      <w:pPr>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2"/>
          <w:sz w:val="32"/>
          <w:szCs w:val="32"/>
          <w:lang w:val="en-US" w:eastAsia="zh-CN" w:bidi="ar"/>
        </w:rPr>
        <w:t>一是开展党政机关办公用房清理工作。一是落实了“同建同治”工作。明确人员和职责，工作措施到位，效果明显，无脏乱差现象，在同建同治考评中,</w:t>
      </w:r>
      <w:r>
        <w:rPr>
          <w:rFonts w:eastAsia="仿宋_GB2312"/>
          <w:sz w:val="32"/>
          <w:szCs w:val="32"/>
        </w:rPr>
        <w:t>获得了1月份、7月份和10月份3次9000元奖励。</w:t>
      </w:r>
      <w:r>
        <w:rPr>
          <w:rFonts w:hint="eastAsia" w:ascii="仿宋_GB2312" w:hAnsi="仿宋_GB2312" w:eastAsia="仿宋_GB2312" w:cs="仿宋_GB2312"/>
          <w:b w:val="0"/>
          <w:bCs/>
          <w:kern w:val="2"/>
          <w:sz w:val="32"/>
          <w:szCs w:val="32"/>
          <w:lang w:val="en-US" w:eastAsia="zh-CN" w:bidi="ar"/>
        </w:rPr>
        <w:t>二是认真开展了“精准扶贫”工作任务 。</w:t>
      </w:r>
      <w:r>
        <w:rPr>
          <w:rFonts w:hint="eastAsia" w:ascii="仿宋_GB2312" w:hAnsi="仿宋_GB2312" w:eastAsia="仿宋_GB2312" w:cs="仿宋_GB2312"/>
          <w:b w:val="0"/>
          <w:bCs/>
          <w:sz w:val="32"/>
          <w:szCs w:val="32"/>
        </w:rPr>
        <w:t>所有帮扶责任人先后</w:t>
      </w:r>
      <w:r>
        <w:rPr>
          <w:rFonts w:hint="eastAsia" w:ascii="仿宋_GB2312" w:hAnsi="仿宋_GB2312" w:eastAsia="仿宋_GB2312" w:cs="仿宋_GB2312"/>
          <w:b w:val="0"/>
          <w:bCs/>
          <w:sz w:val="32"/>
          <w:szCs w:val="32"/>
          <w:lang w:val="en-US" w:eastAsia="zh-CN"/>
        </w:rPr>
        <w:t>6</w:t>
      </w:r>
      <w:r>
        <w:rPr>
          <w:rFonts w:hint="eastAsia" w:ascii="仿宋_GB2312" w:hAnsi="仿宋_GB2312" w:eastAsia="仿宋_GB2312" w:cs="仿宋_GB2312"/>
          <w:b w:val="0"/>
          <w:bCs/>
          <w:sz w:val="32"/>
          <w:szCs w:val="32"/>
        </w:rPr>
        <w:t>次入户了解、掌握帮扶户家庭人口、资源、产业及其它相关情况，确定了帮扶内容，落实了帮扶措施，建立了帮扶台账，做好了信息、数据电子系统录入登记工作；同时，做好了帮扶台账挂牌公示，完成了234户“精准扶贫”户建档立卡工作。</w:t>
      </w:r>
    </w:p>
    <w:p>
      <w:pPr>
        <w:autoSpaceDE w:val="0"/>
        <w:autoSpaceDN w:val="0"/>
        <w:adjustRightInd w:val="0"/>
        <w:snapToGrid w:val="0"/>
        <w:spacing w:line="560" w:lineRule="exact"/>
        <w:ind w:firstLine="643" w:firstLineChars="200"/>
        <w:outlineLvl w:val="0"/>
        <w:rPr>
          <w:rFonts w:eastAsia="仿宋_GB2312"/>
          <w:b/>
          <w:sz w:val="32"/>
          <w:szCs w:val="32"/>
        </w:rPr>
      </w:pPr>
      <w:r>
        <w:rPr>
          <w:rFonts w:hint="eastAsia" w:ascii="仿宋_GB2312" w:hAnsi="仿宋_GB2312" w:eastAsia="仿宋_GB2312" w:cs="仿宋_GB2312"/>
          <w:b/>
          <w:bCs w:val="0"/>
          <w:kern w:val="2"/>
          <w:sz w:val="32"/>
          <w:szCs w:val="32"/>
          <w:lang w:val="en-US" w:eastAsia="zh-CN" w:bidi="ar"/>
        </w:rPr>
        <w:t>（3）</w:t>
      </w:r>
      <w:r>
        <w:rPr>
          <w:rFonts w:eastAsia="仿宋_GB2312"/>
          <w:b/>
          <w:sz w:val="32"/>
          <w:szCs w:val="32"/>
        </w:rPr>
        <w:t>注重落实，有效开展公车管理服务工作</w:t>
      </w:r>
    </w:p>
    <w:p>
      <w:pPr>
        <w:autoSpaceDE w:val="0"/>
        <w:autoSpaceDN w:val="0"/>
        <w:adjustRightInd w:val="0"/>
        <w:snapToGrid w:val="0"/>
        <w:spacing w:line="560" w:lineRule="exact"/>
        <w:ind w:firstLine="640" w:firstLineChars="200"/>
        <w:rPr>
          <w:rFonts w:eastAsia="仿宋_GB2312"/>
          <w:sz w:val="32"/>
          <w:szCs w:val="32"/>
        </w:rPr>
      </w:pPr>
      <w:r>
        <w:rPr>
          <w:rFonts w:eastAsia="仿宋_GB2312"/>
          <w:sz w:val="32"/>
          <w:szCs w:val="32"/>
        </w:rPr>
        <w:t>一是及时调整人员。根据人员变动情况，及时调整分管公车管理服务人员，确保人员不缺位，工作有人抓。</w:t>
      </w:r>
    </w:p>
    <w:p>
      <w:pPr>
        <w:autoSpaceDE w:val="0"/>
        <w:autoSpaceDN w:val="0"/>
        <w:adjustRightInd w:val="0"/>
        <w:snapToGrid w:val="0"/>
        <w:spacing w:line="560" w:lineRule="exact"/>
        <w:ind w:firstLine="640" w:firstLineChars="200"/>
        <w:rPr>
          <w:rFonts w:eastAsia="仿宋_GB2312"/>
          <w:sz w:val="32"/>
          <w:szCs w:val="32"/>
        </w:rPr>
      </w:pPr>
      <w:r>
        <w:rPr>
          <w:rFonts w:eastAsia="仿宋_GB2312"/>
          <w:sz w:val="32"/>
          <w:szCs w:val="32"/>
        </w:rPr>
        <w:t>二是履职敬责，切实开展公务车辆管理服务工作。</w:t>
      </w:r>
    </w:p>
    <w:p>
      <w:pPr>
        <w:autoSpaceDE w:val="0"/>
        <w:autoSpaceDN w:val="0"/>
        <w:adjustRightInd w:val="0"/>
        <w:snapToGrid w:val="0"/>
        <w:spacing w:line="560" w:lineRule="exact"/>
        <w:ind w:firstLine="640" w:firstLineChars="200"/>
        <w:rPr>
          <w:rFonts w:eastAsia="仿宋_GB2312"/>
          <w:sz w:val="32"/>
          <w:szCs w:val="32"/>
        </w:rPr>
      </w:pPr>
      <w:r>
        <w:rPr>
          <w:rFonts w:eastAsia="仿宋_GB2312"/>
          <w:sz w:val="32"/>
          <w:szCs w:val="32"/>
        </w:rPr>
        <w:t>1、建立公车管理平台，从严进行管理服务</w:t>
      </w:r>
      <w:r>
        <w:rPr>
          <w:rFonts w:eastAsia="仿宋_GB2312"/>
          <w:b/>
          <w:bCs/>
          <w:sz w:val="32"/>
          <w:szCs w:val="32"/>
        </w:rPr>
        <w:t>。</w:t>
      </w:r>
      <w:r>
        <w:rPr>
          <w:rFonts w:eastAsia="仿宋_GB2312"/>
          <w:sz w:val="32"/>
          <w:szCs w:val="32"/>
        </w:rPr>
        <w:t>建立公车管理服务综合平台1个，支平台7个，对保留公务车辆依规从严进行管理服务。在管理服务过程中，除实物定向保障和乡镇用车平台及执法执勤用车平台外，对全县一般公务用车按照“用车单位把关、车管中心审核”原则，采取用车单位和车管人员相互配合共同监管模式，严格落实派车单制度，做到每次出车填报好《公务用车审批单》，清楚填报了用车单位、用车理由、用车人员、行驶目的地等相关信息，并做到了单位负责人或分管领导签字及加盖单位公章认可；对乡镇用车管理实行“用车单位把关、季度报备”制度，基本规范了公务车辆运行行为。同时，财务管理上，严格执行 “一车一卡一台账”制度，采取用车单位和县车管中心双向管理模式，相互配合相互监督，做到定点保险、定点维修、维护及保养，确保了财务工作更规范。</w:t>
      </w:r>
    </w:p>
    <w:p>
      <w:pPr>
        <w:autoSpaceDE w:val="0"/>
        <w:autoSpaceDN w:val="0"/>
        <w:adjustRightInd w:val="0"/>
        <w:snapToGrid w:val="0"/>
        <w:spacing w:line="560" w:lineRule="exact"/>
        <w:ind w:firstLine="640" w:firstLineChars="200"/>
        <w:rPr>
          <w:rFonts w:eastAsia="仿宋_GB2312"/>
          <w:sz w:val="32"/>
          <w:szCs w:val="32"/>
        </w:rPr>
      </w:pPr>
      <w:r>
        <w:rPr>
          <w:rFonts w:eastAsia="仿宋_GB2312"/>
          <w:sz w:val="32"/>
          <w:szCs w:val="32"/>
        </w:rPr>
        <w:t>2、切实加强公务车辆管理制度建设。从严执行《保靖县异地交流任职副处级以上干部探亲交通保障暂行办法》（保车改发</w:t>
      </w:r>
      <w:r>
        <w:rPr>
          <w:rFonts w:hint="eastAsia" w:eastAsia="仿宋_GB2312"/>
          <w:sz w:val="32"/>
          <w:szCs w:val="32"/>
        </w:rPr>
        <w:t>〔</w:t>
      </w:r>
      <w:r>
        <w:rPr>
          <w:rFonts w:eastAsia="仿宋_GB2312"/>
          <w:sz w:val="32"/>
          <w:szCs w:val="32"/>
        </w:rPr>
        <w:t>2017</w:t>
      </w:r>
      <w:r>
        <w:rPr>
          <w:rFonts w:hint="eastAsia" w:eastAsia="仿宋_GB2312"/>
          <w:sz w:val="32"/>
          <w:szCs w:val="32"/>
        </w:rPr>
        <w:t>〕</w:t>
      </w:r>
      <w:r>
        <w:rPr>
          <w:rFonts w:eastAsia="仿宋_GB2312"/>
          <w:sz w:val="32"/>
          <w:szCs w:val="32"/>
        </w:rPr>
        <w:t>4号）、《保靖县公务车辆更新暂行办法》等多个相关文件精神，制定《车辆管理部工作职责》、《调动保障部工作职责》等9个相关工作制度，并上墙公示，严格执行，基本规范了公务用车管理服务行为。</w:t>
      </w:r>
    </w:p>
    <w:p>
      <w:pPr>
        <w:autoSpaceDE w:val="0"/>
        <w:autoSpaceDN w:val="0"/>
        <w:adjustRightInd w:val="0"/>
        <w:snapToGrid w:val="0"/>
        <w:spacing w:line="560" w:lineRule="exact"/>
        <w:ind w:firstLine="640" w:firstLineChars="200"/>
        <w:rPr>
          <w:rFonts w:eastAsia="仿宋_GB2312"/>
          <w:sz w:val="32"/>
          <w:szCs w:val="32"/>
        </w:rPr>
      </w:pPr>
      <w:r>
        <w:rPr>
          <w:rFonts w:eastAsia="仿宋_GB2312"/>
          <w:sz w:val="32"/>
          <w:szCs w:val="32"/>
        </w:rPr>
        <w:t>3、严格执行公务用车集中停放封存制度。除执法执勤车辆和乡镇应急管理服务平台外的其他车辆，严格执行节假日集中停放封存制度和节假日检视制度，要求必须做到两点（新四大家办公停车场及政府原大院）存放。在节假日，联合纪检部门多次进行了逐车检查，全年没发现违规停放现象。同时，车管中心明确专人实行“《</w:t>
      </w:r>
      <w:r>
        <w:rPr>
          <w:rFonts w:eastAsia="仿宋_GB2312"/>
          <w:spacing w:val="-8"/>
          <w:sz w:val="32"/>
          <w:szCs w:val="32"/>
        </w:rPr>
        <w:t>行驶证》、点火钥匙”集中收缴管理工作，从严要求办理周末或节假日公务出车报批手续，杜绝了公车私用现象。</w:t>
      </w:r>
    </w:p>
    <w:p>
      <w:pPr>
        <w:autoSpaceDE w:val="0"/>
        <w:autoSpaceDN w:val="0"/>
        <w:adjustRightInd w:val="0"/>
        <w:snapToGrid w:val="0"/>
        <w:spacing w:line="560" w:lineRule="exact"/>
        <w:ind w:firstLine="640" w:firstLineChars="200"/>
        <w:rPr>
          <w:rFonts w:eastAsia="仿宋_GB2312"/>
          <w:sz w:val="32"/>
          <w:szCs w:val="32"/>
        </w:rPr>
      </w:pPr>
      <w:r>
        <w:rPr>
          <w:rFonts w:eastAsia="仿宋_GB2312"/>
          <w:bCs/>
          <w:sz w:val="32"/>
          <w:szCs w:val="32"/>
        </w:rPr>
        <w:t>4、</w:t>
      </w:r>
      <w:r>
        <w:rPr>
          <w:rFonts w:eastAsia="仿宋_GB2312"/>
          <w:sz w:val="32"/>
          <w:szCs w:val="32"/>
        </w:rPr>
        <w:t>严格按核定编制数保留公务车辆并喷涂标识</w:t>
      </w:r>
      <w:r>
        <w:rPr>
          <w:rFonts w:eastAsia="仿宋_GB2312"/>
          <w:b/>
          <w:bCs/>
          <w:sz w:val="32"/>
          <w:szCs w:val="32"/>
        </w:rPr>
        <w:t>。</w:t>
      </w:r>
      <w:r>
        <w:rPr>
          <w:rFonts w:eastAsia="仿宋_GB2312"/>
          <w:sz w:val="32"/>
          <w:szCs w:val="32"/>
        </w:rPr>
        <w:t>对县保留的146辆公务用车切实加强管理服务，独自或协助县车改办对全县61台公、检、法、司执法执勤公务用车喷涂了明显标识（5台执法执勤车辆因办案公务需要未喷公务标识），对全县72台一般公务用车，按要求全部喷涂了标识（其余8台车辆因保密工作需要，经报州车改领导小组同意，没有喷公务车辆标识），方便了群众对公务车辆运行监督。</w:t>
      </w:r>
    </w:p>
    <w:p>
      <w:pPr>
        <w:autoSpaceDE w:val="0"/>
        <w:autoSpaceDN w:val="0"/>
        <w:adjustRightInd w:val="0"/>
        <w:snapToGrid w:val="0"/>
        <w:spacing w:line="560" w:lineRule="exact"/>
        <w:ind w:firstLine="640" w:firstLineChars="200"/>
        <w:rPr>
          <w:rFonts w:eastAsia="仿宋_GB2312"/>
          <w:sz w:val="32"/>
          <w:szCs w:val="32"/>
        </w:rPr>
      </w:pPr>
      <w:r>
        <w:rPr>
          <w:rFonts w:eastAsia="仿宋_GB2312"/>
          <w:sz w:val="32"/>
          <w:szCs w:val="32"/>
        </w:rPr>
        <w:t>5、从严配置公务车辆。严格按照《保靖县公务车辆处置办法》、《保靖县公务车辆更新办法》（试行）等有关规定，摸清拿准公务车辆情况，处置了3台达到处置条件的公务车辆，为新购公务调研接待用车腾出编制；做好轻松汇报，按照采购程序，新购了2台公务调研接待车辆，办理了1台划拨公务车辆手续，保障公务调研工作需要。同时，对所有保留公务车辆基本信息进行了摸底统计，为今后公务车辆更新、处置做实做好了准备。</w:t>
      </w:r>
    </w:p>
    <w:p>
      <w:pPr>
        <w:autoSpaceDE w:val="0"/>
        <w:autoSpaceDN w:val="0"/>
        <w:adjustRightInd w:val="0"/>
        <w:snapToGrid w:val="0"/>
        <w:spacing w:line="560" w:lineRule="exact"/>
        <w:ind w:firstLine="640" w:firstLineChars="200"/>
        <w:rPr>
          <w:rFonts w:hint="eastAsia" w:ascii="仿宋_GB2312" w:hAnsi="仿宋_GB2312" w:eastAsia="仿宋_GB2312" w:cs="仿宋_GB2312"/>
          <w:sz w:val="32"/>
          <w:szCs w:val="32"/>
        </w:rPr>
      </w:pPr>
      <w:r>
        <w:rPr>
          <w:rFonts w:eastAsia="仿宋_GB2312"/>
          <w:sz w:val="32"/>
          <w:szCs w:val="32"/>
        </w:rPr>
        <w:t>6、强化驾驶人员教育培训。对13个单位的19名公车驾驶人员分别进行了2次进厂实地业务技能培训，举办了1次职业道德、交通法规学习集中培训、教育活动，提升了司机人员业务素质、安全意识及敬业意识。</w:t>
      </w:r>
      <w:r>
        <w:rPr>
          <w:rFonts w:hint="eastAsia" w:ascii="仿宋_GB2312" w:hAnsi="仿宋_GB2312" w:eastAsia="仿宋_GB2312" w:cs="仿宋_GB2312"/>
          <w:sz w:val="32"/>
          <w:szCs w:val="32"/>
        </w:rPr>
        <w:t>《一般公务用车管理暂行办法草案》、《全员用车改革实施方案草案》（含手续），并已报州预审，该项工作走在了州内其他县市前面。</w:t>
      </w:r>
    </w:p>
    <w:p>
      <w:pPr>
        <w:autoSpaceDE w:val="0"/>
        <w:autoSpaceDN w:val="0"/>
        <w:adjustRightInd w:val="0"/>
        <w:snapToGrid w:val="0"/>
        <w:spacing w:line="560" w:lineRule="exact"/>
        <w:ind w:firstLine="643" w:firstLineChars="200"/>
        <w:outlineLvl w:val="0"/>
        <w:rPr>
          <w:rFonts w:eastAsia="仿宋_GB2312"/>
          <w:b/>
          <w:bCs/>
          <w:sz w:val="32"/>
          <w:szCs w:val="32"/>
        </w:rPr>
      </w:pP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lang w:val="en-US" w:eastAsia="zh-CN"/>
        </w:rPr>
        <w:t>4</w:t>
      </w:r>
      <w:r>
        <w:rPr>
          <w:rFonts w:hint="eastAsia" w:ascii="仿宋_GB2312" w:hAnsi="仿宋_GB2312" w:eastAsia="仿宋_GB2312" w:cs="仿宋_GB2312"/>
          <w:b/>
          <w:sz w:val="32"/>
          <w:szCs w:val="32"/>
          <w:lang w:eastAsia="zh-CN"/>
        </w:rPr>
        <w:t>）</w:t>
      </w:r>
      <w:r>
        <w:rPr>
          <w:rFonts w:eastAsia="仿宋_GB2312"/>
          <w:b/>
          <w:bCs/>
          <w:sz w:val="32"/>
          <w:szCs w:val="32"/>
        </w:rPr>
        <w:t>做好“十件实在事”，扎实开展精准扶贫脱贫工作</w:t>
      </w:r>
    </w:p>
    <w:p>
      <w:pPr>
        <w:autoSpaceDE w:val="0"/>
        <w:autoSpaceDN w:val="0"/>
        <w:adjustRightInd w:val="0"/>
        <w:snapToGrid w:val="0"/>
        <w:spacing w:line="560" w:lineRule="exact"/>
        <w:ind w:firstLine="640" w:firstLineChars="200"/>
        <w:rPr>
          <w:rFonts w:eastAsia="仿宋_GB2312"/>
          <w:sz w:val="32"/>
          <w:szCs w:val="32"/>
        </w:rPr>
      </w:pPr>
      <w:r>
        <w:rPr>
          <w:rFonts w:eastAsia="仿宋_GB2312"/>
          <w:sz w:val="32"/>
          <w:szCs w:val="32"/>
        </w:rPr>
        <w:t>一是抓好驻村制度落实实在事。按规定配齐人员,拨足经费，确保精准扶贫脱贫人员、经费到位；第一书记、工作队员及新录用人员坚决按照县驻村工作要求，自觉从严宿村、住村，精心开展精准扶贫脱贫工作，经过多次省、州及县明查暗访，全年没一例违规现象。</w:t>
      </w:r>
    </w:p>
    <w:p>
      <w:pPr>
        <w:autoSpaceDE w:val="0"/>
        <w:autoSpaceDN w:val="0"/>
        <w:adjustRightInd w:val="0"/>
        <w:snapToGrid w:val="0"/>
        <w:spacing w:line="560" w:lineRule="exact"/>
        <w:ind w:firstLine="640" w:firstLineChars="200"/>
        <w:rPr>
          <w:rFonts w:eastAsia="仿宋_GB2312"/>
          <w:sz w:val="32"/>
          <w:szCs w:val="32"/>
        </w:rPr>
      </w:pPr>
      <w:r>
        <w:rPr>
          <w:rFonts w:eastAsia="仿宋_GB2312"/>
          <w:sz w:val="32"/>
          <w:szCs w:val="32"/>
        </w:rPr>
        <w:t>二是抓好“信息核实核准”实在事。单位所有帮扶人员</w:t>
      </w:r>
      <w:r>
        <w:rPr>
          <w:rFonts w:hint="eastAsia" w:eastAsia="仿宋_GB2312"/>
          <w:sz w:val="32"/>
          <w:szCs w:val="32"/>
          <w:lang w:val="en-US" w:eastAsia="zh-CN"/>
        </w:rPr>
        <w:t>6</w:t>
      </w:r>
      <w:r>
        <w:rPr>
          <w:rFonts w:eastAsia="仿宋_GB2312"/>
          <w:sz w:val="32"/>
          <w:szCs w:val="32"/>
        </w:rPr>
        <w:t>次入村入户落实核查信息，核实了精准扶贫联系户资源、产业、收入和支出等信息，细致做了精准扶贫帮扶工作。</w:t>
      </w:r>
    </w:p>
    <w:p>
      <w:pPr>
        <w:autoSpaceDE w:val="0"/>
        <w:autoSpaceDN w:val="0"/>
        <w:adjustRightInd w:val="0"/>
        <w:snapToGrid w:val="0"/>
        <w:spacing w:line="560" w:lineRule="exact"/>
        <w:ind w:firstLine="640" w:firstLineChars="200"/>
        <w:rPr>
          <w:rFonts w:eastAsia="仿宋_GB2312"/>
          <w:sz w:val="32"/>
          <w:szCs w:val="32"/>
        </w:rPr>
      </w:pPr>
      <w:r>
        <w:rPr>
          <w:rFonts w:eastAsia="仿宋_GB2312"/>
          <w:sz w:val="32"/>
          <w:szCs w:val="32"/>
        </w:rPr>
        <w:t>三是持续做好精准扶贫政策宣传工作实在事。在群众经常路过的大道边，整修了固定宣传墙2块，张贴横幅标语两次3条，印刷固定宣传标语11条，上门入户发放精准脱贫政策小手册150余本、政策传单200余份，落实了政策宣传。</w:t>
      </w:r>
    </w:p>
    <w:p>
      <w:pPr>
        <w:autoSpaceDE w:val="0"/>
        <w:autoSpaceDN w:val="0"/>
        <w:adjustRightInd w:val="0"/>
        <w:snapToGrid w:val="0"/>
        <w:spacing w:line="560" w:lineRule="exact"/>
        <w:ind w:firstLine="640" w:firstLineChars="200"/>
        <w:rPr>
          <w:rFonts w:eastAsia="仿宋_GB2312"/>
          <w:sz w:val="32"/>
          <w:szCs w:val="32"/>
        </w:rPr>
      </w:pPr>
      <w:r>
        <w:rPr>
          <w:rFonts w:eastAsia="仿宋_GB2312"/>
          <w:sz w:val="32"/>
          <w:szCs w:val="32"/>
        </w:rPr>
        <w:t>四是做好“精准扶贫脱贫帮扶”实在事。通过进一步了解帮扶对象家庭资源、产业和收入支出情况，明确帮扶项目、措施，调整了帮扶公示牌内容，修改“四卡合一”和帮扶手册有关信息，完善了127户精准扶贫户信息。</w:t>
      </w:r>
    </w:p>
    <w:p>
      <w:pPr>
        <w:autoSpaceDE w:val="0"/>
        <w:autoSpaceDN w:val="0"/>
        <w:adjustRightInd w:val="0"/>
        <w:snapToGrid w:val="0"/>
        <w:spacing w:line="560" w:lineRule="exact"/>
        <w:ind w:firstLine="640" w:firstLineChars="200"/>
        <w:rPr>
          <w:rFonts w:eastAsia="仿宋_GB2312"/>
          <w:sz w:val="32"/>
          <w:szCs w:val="32"/>
        </w:rPr>
      </w:pPr>
      <w:r>
        <w:rPr>
          <w:rFonts w:eastAsia="仿宋_GB2312"/>
          <w:sz w:val="32"/>
          <w:szCs w:val="32"/>
        </w:rPr>
        <w:t>五是做好危房改造实在事。200余次入村入户上门现场查看，做好信息登记、汇总，督促工作队和村支两委及时将汇总情况报送镇政府及相关部门。争取到了危房改造资金 60余万元，为75户230余人消除了住房安全隐患，温暖了联系户的心。</w:t>
      </w:r>
    </w:p>
    <w:p>
      <w:pPr>
        <w:autoSpaceDE w:val="0"/>
        <w:autoSpaceDN w:val="0"/>
        <w:adjustRightInd w:val="0"/>
        <w:snapToGrid w:val="0"/>
        <w:spacing w:line="560" w:lineRule="exact"/>
        <w:ind w:firstLine="640" w:firstLineChars="200"/>
        <w:rPr>
          <w:rFonts w:eastAsia="仿宋_GB2312"/>
          <w:sz w:val="32"/>
          <w:szCs w:val="32"/>
        </w:rPr>
      </w:pPr>
      <w:r>
        <w:rPr>
          <w:rFonts w:eastAsia="仿宋_GB2312"/>
          <w:sz w:val="32"/>
          <w:szCs w:val="32"/>
        </w:rPr>
        <w:t>六是持续落实教育救助和医疗救助实在事。细致进行动态登记、统计和上报，落实了81户 106人20万元的学生上学救助金发放工作，解决了帮扶户孩子上学难问题；同时，根据政策变化情况，切实搞好政策宣传，确保了参保人员医疗救助报销比例达标。</w:t>
      </w:r>
    </w:p>
    <w:p>
      <w:pPr>
        <w:autoSpaceDE w:val="0"/>
        <w:autoSpaceDN w:val="0"/>
        <w:adjustRightInd w:val="0"/>
        <w:snapToGrid w:val="0"/>
        <w:spacing w:line="560" w:lineRule="exact"/>
        <w:ind w:firstLine="640" w:firstLineChars="200"/>
        <w:rPr>
          <w:rFonts w:eastAsia="仿宋_GB2312"/>
          <w:sz w:val="32"/>
          <w:szCs w:val="32"/>
        </w:rPr>
      </w:pPr>
      <w:r>
        <w:rPr>
          <w:rFonts w:eastAsia="仿宋_GB2312"/>
          <w:sz w:val="32"/>
          <w:szCs w:val="32"/>
        </w:rPr>
        <w:t>七完做好第二批脱贫帮扶资金发放实在事。为80户310人，发放了62万元产业帮扶资金，为其发展产业铺垫了资金。</w:t>
      </w:r>
    </w:p>
    <w:p>
      <w:pPr>
        <w:autoSpaceDE w:val="0"/>
        <w:autoSpaceDN w:val="0"/>
        <w:adjustRightInd w:val="0"/>
        <w:snapToGrid w:val="0"/>
        <w:spacing w:line="560" w:lineRule="exact"/>
        <w:ind w:firstLine="640" w:firstLineChars="200"/>
        <w:rPr>
          <w:rFonts w:eastAsia="仿宋_GB2312"/>
          <w:sz w:val="32"/>
          <w:szCs w:val="32"/>
        </w:rPr>
      </w:pPr>
      <w:r>
        <w:rPr>
          <w:rFonts w:eastAsia="仿宋_GB2312"/>
          <w:sz w:val="32"/>
          <w:szCs w:val="32"/>
        </w:rPr>
        <w:t>八是真心做好社会保障兜底实在事。重新进行评议，刷掉8 户 26人，重新纳入10户27人，增强了民主评议透明度，得到村民好评。</w:t>
      </w:r>
    </w:p>
    <w:p>
      <w:pPr>
        <w:autoSpaceDE w:val="0"/>
        <w:autoSpaceDN w:val="0"/>
        <w:adjustRightInd w:val="0"/>
        <w:snapToGrid w:val="0"/>
        <w:spacing w:line="560" w:lineRule="exact"/>
        <w:ind w:firstLine="640" w:firstLineChars="200"/>
        <w:rPr>
          <w:rFonts w:eastAsia="仿宋_GB2312"/>
          <w:sz w:val="32"/>
          <w:szCs w:val="32"/>
        </w:rPr>
      </w:pPr>
      <w:r>
        <w:rPr>
          <w:rFonts w:eastAsia="仿宋_GB2312"/>
          <w:sz w:val="32"/>
          <w:szCs w:val="32"/>
        </w:rPr>
        <w:t>九是落实联合召开支部组织生活会实在事。7月7日，我中心支部联合大坝村支部召开了支部组织生活会，结合开展精准扶贫工作，开展了批评与自我批评，收获了他们的忠肯意见，密切了两支部党员之间的交流，加深了干群感情，推进了精准服务脱贫工作。</w:t>
      </w:r>
    </w:p>
    <w:p>
      <w:pPr>
        <w:autoSpaceDE w:val="0"/>
        <w:autoSpaceDN w:val="0"/>
        <w:adjustRightInd w:val="0"/>
        <w:snapToGrid w:val="0"/>
        <w:spacing w:line="560" w:lineRule="exact"/>
        <w:ind w:firstLine="640" w:firstLineChars="200"/>
        <w:rPr>
          <w:rFonts w:eastAsia="仿宋_GB2312"/>
          <w:sz w:val="32"/>
          <w:szCs w:val="32"/>
        </w:rPr>
      </w:pPr>
      <w:r>
        <w:rPr>
          <w:rFonts w:eastAsia="仿宋_GB2312"/>
          <w:sz w:val="32"/>
          <w:szCs w:val="32"/>
        </w:rPr>
        <w:t>十是做好帮助村支部建设实在事。我中心全年抽挤了办公经费 30000元，帮助大坝村添置、更新村部办公设备，满足了村里正常办公需要。</w:t>
      </w:r>
    </w:p>
    <w:p>
      <w:pPr>
        <w:ind w:firstLine="640" w:firstLineChars="200"/>
        <w:rPr>
          <w:rFonts w:hint="eastAsia" w:ascii="仿宋_GB2312" w:hAnsi="仿宋_GB2312" w:eastAsia="仿宋_GB2312" w:cs="仿宋_GB2312"/>
          <w:sz w:val="32"/>
          <w:szCs w:val="32"/>
        </w:rPr>
      </w:pPr>
    </w:p>
    <w:p>
      <w:pPr>
        <w:keepNext w:val="0"/>
        <w:keepLines w:val="0"/>
        <w:pageBreakBefore w:val="0"/>
        <w:numPr>
          <w:ilvl w:val="0"/>
          <w:numId w:val="0"/>
        </w:numPr>
        <w:kinsoku/>
        <w:overflowPunct/>
        <w:topLinePunct w:val="0"/>
        <w:autoSpaceDE/>
        <w:autoSpaceDN/>
        <w:bidi w:val="0"/>
        <w:adjustRightInd/>
        <w:spacing w:line="620" w:lineRule="exact"/>
        <w:ind w:right="0" w:rightChars="0"/>
        <w:jc w:val="left"/>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二、年度预算与年度</w:t>
      </w:r>
      <w:r>
        <w:rPr>
          <w:rFonts w:hint="eastAsia" w:ascii="宋体" w:hAnsi="宋体" w:eastAsia="宋体" w:cs="宋体"/>
          <w:b/>
          <w:bCs/>
          <w:kern w:val="0"/>
          <w:sz w:val="32"/>
          <w:szCs w:val="32"/>
          <w:lang w:eastAsia="zh-CN"/>
        </w:rPr>
        <w:t>决算</w:t>
      </w:r>
      <w:r>
        <w:rPr>
          <w:rFonts w:hint="eastAsia" w:ascii="宋体" w:hAnsi="宋体" w:eastAsia="宋体" w:cs="宋体"/>
          <w:b/>
          <w:bCs/>
          <w:kern w:val="0"/>
          <w:sz w:val="32"/>
          <w:szCs w:val="32"/>
        </w:rPr>
        <w:t>情况</w:t>
      </w:r>
    </w:p>
    <w:p>
      <w:pPr>
        <w:keepNext w:val="0"/>
        <w:keepLines w:val="0"/>
        <w:pageBreakBefore w:val="0"/>
        <w:numPr>
          <w:ilvl w:val="0"/>
          <w:numId w:val="0"/>
        </w:numPr>
        <w:kinsoku/>
        <w:overflowPunct/>
        <w:topLinePunct w:val="0"/>
        <w:autoSpaceDE/>
        <w:autoSpaceDN/>
        <w:bidi w:val="0"/>
        <w:adjustRightInd/>
        <w:spacing w:line="620" w:lineRule="exact"/>
        <w:ind w:right="0" w:righ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（一）2017年预算情况</w:t>
      </w:r>
    </w:p>
    <w:p>
      <w:pPr>
        <w:keepNext w:val="0"/>
        <w:keepLines w:val="0"/>
        <w:pageBreakBefore w:val="0"/>
        <w:numPr>
          <w:ilvl w:val="0"/>
          <w:numId w:val="0"/>
        </w:numPr>
        <w:kinsoku/>
        <w:overflowPunct/>
        <w:topLinePunct w:val="0"/>
        <w:autoSpaceDE/>
        <w:autoSpaceDN/>
        <w:bidi w:val="0"/>
        <w:adjustRightInd/>
        <w:spacing w:line="620" w:lineRule="exact"/>
        <w:ind w:right="0" w:righ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根据保财函[2017]73号2017年部门预算批复：</w:t>
      </w:r>
    </w:p>
    <w:p>
      <w:pPr>
        <w:keepNext w:val="0"/>
        <w:keepLines w:val="0"/>
        <w:pageBreakBefore w:val="0"/>
        <w:numPr>
          <w:ilvl w:val="0"/>
          <w:numId w:val="0"/>
        </w:numPr>
        <w:kinsoku/>
        <w:overflowPunct/>
        <w:topLinePunct w:val="0"/>
        <w:autoSpaceDE/>
        <w:autoSpaceDN/>
        <w:bidi w:val="0"/>
        <w:adjustRightInd/>
        <w:spacing w:line="620" w:lineRule="exact"/>
        <w:ind w:right="0" w:right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我中心2017年预算总收入872.56万元，其中一般公共预算拨款872.56万元（含纳入预算管理的非税拨款收入0万元）。</w:t>
      </w:r>
    </w:p>
    <w:p>
      <w:pPr>
        <w:keepNext w:val="0"/>
        <w:keepLines w:val="0"/>
        <w:pageBreakBefore w:val="0"/>
        <w:numPr>
          <w:ilvl w:val="0"/>
          <w:numId w:val="0"/>
        </w:numPr>
        <w:kinsoku/>
        <w:overflowPunct/>
        <w:topLinePunct w:val="0"/>
        <w:autoSpaceDE/>
        <w:autoSpaceDN/>
        <w:bidi w:val="0"/>
        <w:adjustRightInd/>
        <w:spacing w:line="620" w:lineRule="exact"/>
        <w:ind w:right="0" w:right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2017年总支出872.56万元，其中工资福利支出191.64万元，对个人和家庭不住3.92万元，商品和服务支出677万元（公用经费11.7万元，单位专665.3万元）。</w:t>
      </w:r>
    </w:p>
    <w:p>
      <w:pPr>
        <w:keepNext w:val="0"/>
        <w:keepLines w:val="0"/>
        <w:pageBreakBefore w:val="0"/>
        <w:kinsoku/>
        <w:overflowPunct/>
        <w:topLinePunct w:val="0"/>
        <w:autoSpaceDE/>
        <w:autoSpaceDN/>
        <w:bidi w:val="0"/>
        <w:adjustRightInd/>
        <w:snapToGrid w:val="0"/>
        <w:spacing w:line="620" w:lineRule="exact"/>
        <w:ind w:left="0" w:leftChars="0" w:right="0" w:rightChars="0" w:firstLine="482" w:firstLineChars="150"/>
        <w:textAlignment w:val="auto"/>
        <w:rPr>
          <w:rFonts w:hint="eastAsia" w:ascii="仿宋_GB2312" w:hAnsi="仿宋_GB2312" w:eastAsia="仿宋_GB2312" w:cs="仿宋_GB2312"/>
          <w:b/>
          <w:bCs w:val="0"/>
          <w:kern w:val="0"/>
          <w:sz w:val="32"/>
          <w:szCs w:val="32"/>
          <w:lang w:val="en-US" w:eastAsia="zh-CN"/>
        </w:rPr>
      </w:pPr>
      <w:r>
        <w:rPr>
          <w:rFonts w:hint="eastAsia" w:ascii="仿宋_GB2312" w:hAnsi="仿宋_GB2312" w:eastAsia="仿宋_GB2312" w:cs="仿宋_GB2312"/>
          <w:b/>
          <w:bCs w:val="0"/>
          <w:kern w:val="0"/>
          <w:sz w:val="32"/>
          <w:szCs w:val="32"/>
          <w:lang w:val="en-US" w:eastAsia="zh-CN"/>
        </w:rPr>
        <w:t xml:space="preserve"> （二）2017年度收支及结余决算情况</w:t>
      </w:r>
    </w:p>
    <w:p>
      <w:pPr>
        <w:keepNext w:val="0"/>
        <w:keepLines w:val="0"/>
        <w:widowControl w:val="0"/>
        <w:suppressLineNumbers w:val="0"/>
        <w:snapToGrid w:val="0"/>
        <w:spacing w:before="0" w:beforeAutospacing="0" w:after="0" w:afterAutospacing="0" w:line="360" w:lineRule="auto"/>
        <w:ind w:right="0"/>
        <w:jc w:val="both"/>
        <w:rPr>
          <w:rFonts w:hint="eastAsia" w:ascii="仿宋_GB2312" w:hAnsi="仿宋" w:eastAsia="仿宋_GB2312" w:cs="宋体"/>
          <w:b/>
          <w:bCs/>
          <w:sz w:val="30"/>
          <w:szCs w:val="30"/>
          <w:lang w:val="en-US"/>
        </w:rPr>
      </w:pPr>
      <w:r>
        <w:rPr>
          <w:rFonts w:hint="eastAsia" w:ascii="仿宋_GB2312" w:hAnsi="仿宋" w:eastAsia="仿宋_GB2312" w:cs="宋体"/>
          <w:b/>
          <w:bCs/>
          <w:kern w:val="2"/>
          <w:sz w:val="30"/>
          <w:szCs w:val="30"/>
          <w:lang w:val="en-US" w:eastAsia="zh-CN" w:bidi="ar"/>
        </w:rPr>
        <w:t>1、2017年部门决算收支总体情况</w:t>
      </w:r>
    </w:p>
    <w:p>
      <w:pPr>
        <w:numPr>
          <w:ilvl w:val="0"/>
          <w:numId w:val="3"/>
        </w:numPr>
        <w:spacing w:line="360" w:lineRule="auto"/>
        <w:rPr>
          <w:rFonts w:hint="eastAsia" w:ascii="仿宋_GB2312" w:hAnsi="仿宋_GB2312" w:eastAsia="仿宋_GB2312" w:cs="仿宋_GB2312"/>
          <w:sz w:val="28"/>
          <w:szCs w:val="28"/>
        </w:rPr>
      </w:pPr>
      <w:r>
        <w:rPr>
          <w:rFonts w:hint="eastAsia" w:ascii="仿宋_GB2312" w:hAnsi="仿宋" w:eastAsia="仿宋_GB2312" w:cs="宋体"/>
          <w:kern w:val="2"/>
          <w:sz w:val="30"/>
          <w:szCs w:val="30"/>
          <w:lang w:val="en-US" w:eastAsia="zh-CN" w:bidi="ar"/>
        </w:rPr>
        <w:t>、收入总体情况：年初结转结余29.57万元，2017年度收入1111.44万元：其中一般公共事务收入1111.44万元；</w:t>
      </w:r>
      <w:r>
        <w:rPr>
          <w:rFonts w:hint="eastAsia" w:ascii="仿宋_GB2312" w:hAnsi="仿宋_GB2312" w:eastAsia="仿宋_GB2312" w:cs="仿宋_GB2312"/>
          <w:sz w:val="28"/>
          <w:szCs w:val="28"/>
        </w:rPr>
        <w:t>政府性基金预算财政拨款收入</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万元。</w:t>
      </w:r>
    </w:p>
    <w:p>
      <w:pPr>
        <w:numPr>
          <w:ilvl w:val="0"/>
          <w:numId w:val="0"/>
        </w:numPr>
        <w:spacing w:line="360" w:lineRule="auto"/>
        <w:rPr>
          <w:rFonts w:hint="eastAsia" w:ascii="仿宋_GB2312" w:hAnsi="仿宋_GB2312" w:eastAsia="仿宋_GB2312" w:cs="仿宋_GB2312"/>
          <w:sz w:val="28"/>
          <w:szCs w:val="28"/>
        </w:rPr>
      </w:pPr>
      <w:r>
        <w:rPr>
          <w:rFonts w:hint="eastAsia" w:ascii="仿宋_GB2312" w:hAnsi="仿宋" w:eastAsia="仿宋_GB2312" w:cs="宋体"/>
          <w:kern w:val="2"/>
          <w:sz w:val="30"/>
          <w:szCs w:val="30"/>
          <w:lang w:val="en-US" w:eastAsia="zh-CN" w:bidi="ar"/>
        </w:rPr>
        <w:t>（2）、支出总体情况：2017年总支出1111.44万元：其中一般公共事务1111.44万元；</w:t>
      </w:r>
      <w:r>
        <w:rPr>
          <w:rFonts w:hint="eastAsia" w:ascii="仿宋_GB2312" w:hAnsi="仿宋_GB2312" w:eastAsia="仿宋_GB2312" w:cs="仿宋_GB2312"/>
          <w:sz w:val="28"/>
          <w:szCs w:val="28"/>
        </w:rPr>
        <w:t>政府性基金预算财政拨款收入</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万元。</w:t>
      </w:r>
    </w:p>
    <w:p>
      <w:pPr>
        <w:keepNext w:val="0"/>
        <w:keepLines w:val="0"/>
        <w:widowControl w:val="0"/>
        <w:suppressLineNumbers w:val="0"/>
        <w:snapToGrid w:val="0"/>
        <w:spacing w:before="0" w:beforeAutospacing="0" w:after="0" w:afterAutospacing="0" w:line="360" w:lineRule="auto"/>
        <w:ind w:right="0"/>
        <w:jc w:val="both"/>
        <w:rPr>
          <w:rFonts w:hint="eastAsia" w:ascii="仿宋_GB2312" w:hAnsi="仿宋" w:eastAsia="仿宋_GB2312" w:cs="仿宋_GB2312"/>
          <w:sz w:val="30"/>
          <w:szCs w:val="30"/>
          <w:lang w:val="en-US"/>
        </w:rPr>
      </w:pPr>
      <w:r>
        <w:rPr>
          <w:rFonts w:hint="eastAsia" w:ascii="仿宋_GB2312" w:hAnsi="仿宋" w:eastAsia="仿宋_GB2312" w:cs="仿宋_GB2312"/>
          <w:b/>
          <w:bCs/>
          <w:kern w:val="2"/>
          <w:sz w:val="30"/>
          <w:szCs w:val="30"/>
          <w:lang w:val="en-US" w:eastAsia="zh-CN" w:bidi="ar"/>
        </w:rPr>
        <w:t>2、2017年财政拨款收支决算情况</w:t>
      </w:r>
    </w:p>
    <w:p>
      <w:pPr>
        <w:keepNext w:val="0"/>
        <w:keepLines w:val="0"/>
        <w:widowControl w:val="0"/>
        <w:suppressLineNumbers w:val="0"/>
        <w:snapToGrid w:val="0"/>
        <w:spacing w:before="0" w:beforeAutospacing="0" w:after="0" w:afterAutospacing="0" w:line="360" w:lineRule="auto"/>
        <w:ind w:left="0" w:right="0" w:firstLine="450" w:firstLineChars="150"/>
        <w:jc w:val="both"/>
        <w:rPr>
          <w:rFonts w:hint="eastAsia" w:ascii="仿宋_GB2312" w:hAnsi="仿宋" w:eastAsia="仿宋_GB2312" w:cs="仿宋_GB2312"/>
          <w:kern w:val="2"/>
          <w:sz w:val="30"/>
          <w:szCs w:val="30"/>
          <w:lang w:val="en-US" w:eastAsia="zh-CN" w:bidi="ar"/>
        </w:rPr>
      </w:pPr>
      <w:r>
        <w:rPr>
          <w:rFonts w:hint="eastAsia" w:ascii="仿宋_GB2312" w:hAnsi="仿宋" w:eastAsia="仿宋_GB2312" w:cs="仿宋_GB2312"/>
          <w:kern w:val="2"/>
          <w:sz w:val="30"/>
          <w:szCs w:val="30"/>
          <w:lang w:val="en-US" w:eastAsia="zh-CN" w:bidi="ar"/>
        </w:rPr>
        <w:t>一般公共预算收入情况：上年结转结余29.57万元，2017年财政拨款收入1111.44万元：其中一般公共服务收入1111.44万元。</w:t>
      </w:r>
    </w:p>
    <w:p>
      <w:pPr>
        <w:keepNext w:val="0"/>
        <w:keepLines w:val="0"/>
        <w:widowControl w:val="0"/>
        <w:suppressLineNumbers w:val="0"/>
        <w:snapToGrid w:val="0"/>
        <w:spacing w:before="0" w:beforeAutospacing="0" w:after="0" w:afterAutospacing="0" w:line="360" w:lineRule="auto"/>
        <w:ind w:left="0" w:right="0" w:firstLine="450" w:firstLineChars="150"/>
        <w:jc w:val="both"/>
        <w:rPr>
          <w:rFonts w:hint="eastAsia" w:ascii="仿宋_GB2312" w:hAnsi="仿宋" w:eastAsia="仿宋_GB2312" w:cs="仿宋_GB2312"/>
          <w:sz w:val="30"/>
          <w:szCs w:val="30"/>
          <w:lang w:val="en-US"/>
        </w:rPr>
      </w:pPr>
      <w:r>
        <w:rPr>
          <w:rFonts w:hint="eastAsia" w:ascii="仿宋_GB2312" w:hAnsi="仿宋" w:eastAsia="仿宋_GB2312" w:cs="仿宋_GB2312"/>
          <w:kern w:val="2"/>
          <w:sz w:val="30"/>
          <w:szCs w:val="30"/>
          <w:lang w:val="en-US" w:eastAsia="zh-CN" w:bidi="ar"/>
        </w:rPr>
        <w:t>一般公共预算支出情况：2017年财政拨款支出:1051.83万元，其中：基本支出260.6万元；人员经费189.79万元；日常公用经费70.87万元；项目支出791.23万元.</w:t>
      </w:r>
    </w:p>
    <w:p>
      <w:pPr>
        <w:keepNext w:val="0"/>
        <w:keepLines w:val="0"/>
        <w:widowControl w:val="0"/>
        <w:suppressLineNumbers w:val="0"/>
        <w:snapToGrid w:val="0"/>
        <w:spacing w:before="0" w:beforeAutospacing="0" w:after="0" w:afterAutospacing="0" w:line="360" w:lineRule="auto"/>
        <w:ind w:left="0" w:right="0" w:firstLine="452" w:firstLineChars="150"/>
        <w:jc w:val="both"/>
        <w:rPr>
          <w:rFonts w:hint="eastAsia" w:ascii="仿宋_GB2312" w:hAnsi="仿宋" w:eastAsia="仿宋_GB2312" w:cs="仿宋_GB2312"/>
          <w:b/>
          <w:bCs/>
          <w:sz w:val="30"/>
          <w:szCs w:val="30"/>
          <w:lang w:val="en-US"/>
        </w:rPr>
      </w:pPr>
      <w:r>
        <w:rPr>
          <w:rFonts w:hint="eastAsia" w:ascii="仿宋_GB2312" w:hAnsi="仿宋" w:eastAsia="仿宋_GB2312" w:cs="仿宋_GB2312"/>
          <w:b/>
          <w:bCs/>
          <w:kern w:val="2"/>
          <w:sz w:val="30"/>
          <w:szCs w:val="30"/>
          <w:lang w:val="en-US" w:eastAsia="zh-CN" w:bidi="ar"/>
        </w:rPr>
        <w:t>3、2017年度资产负责情况</w:t>
      </w:r>
    </w:p>
    <w:p>
      <w:pPr>
        <w:spacing w:line="360" w:lineRule="auto"/>
        <w:ind w:firstLine="480"/>
        <w:rPr>
          <w:rFonts w:hint="eastAsia" w:ascii="宋体" w:hAnsi="宋体"/>
          <w:sz w:val="28"/>
          <w:szCs w:val="28"/>
          <w:lang w:eastAsia="zh-CN"/>
        </w:rPr>
      </w:pPr>
      <w:r>
        <w:rPr>
          <w:rFonts w:hint="eastAsia" w:ascii="宋体" w:hAnsi="宋体"/>
          <w:sz w:val="28"/>
          <w:szCs w:val="28"/>
        </w:rPr>
        <w:t>资产合计</w:t>
      </w:r>
      <w:r>
        <w:rPr>
          <w:rFonts w:hint="eastAsia" w:ascii="宋体" w:hAnsi="宋体"/>
          <w:sz w:val="28"/>
          <w:szCs w:val="28"/>
          <w:lang w:val="en-US" w:eastAsia="zh-CN"/>
        </w:rPr>
        <w:t>5418.61</w:t>
      </w:r>
      <w:r>
        <w:rPr>
          <w:rFonts w:hint="eastAsia" w:ascii="宋体" w:hAnsi="宋体"/>
          <w:sz w:val="28"/>
          <w:szCs w:val="28"/>
        </w:rPr>
        <w:t>万元。①货币资金</w:t>
      </w:r>
      <w:r>
        <w:rPr>
          <w:rFonts w:hint="eastAsia" w:ascii="宋体" w:hAnsi="宋体"/>
          <w:sz w:val="28"/>
          <w:szCs w:val="28"/>
          <w:lang w:val="en-US" w:eastAsia="zh-CN"/>
        </w:rPr>
        <w:t>0</w:t>
      </w:r>
      <w:r>
        <w:rPr>
          <w:rFonts w:hint="eastAsia" w:ascii="宋体" w:hAnsi="宋体"/>
          <w:sz w:val="28"/>
          <w:szCs w:val="28"/>
        </w:rPr>
        <w:t>万元，其中：现金</w:t>
      </w:r>
      <w:r>
        <w:rPr>
          <w:rFonts w:hint="eastAsia" w:ascii="宋体" w:hAnsi="宋体"/>
          <w:sz w:val="28"/>
          <w:szCs w:val="28"/>
          <w:lang w:val="en-US" w:eastAsia="zh-CN"/>
        </w:rPr>
        <w:t>0</w:t>
      </w:r>
      <w:r>
        <w:rPr>
          <w:rFonts w:hint="eastAsia" w:ascii="宋体" w:hAnsi="宋体"/>
          <w:sz w:val="28"/>
          <w:szCs w:val="28"/>
        </w:rPr>
        <w:t>万元,银行存款</w:t>
      </w:r>
      <w:r>
        <w:rPr>
          <w:rFonts w:hint="eastAsia" w:ascii="宋体" w:hAnsi="宋体"/>
          <w:sz w:val="28"/>
          <w:szCs w:val="28"/>
          <w:lang w:val="en-US" w:eastAsia="zh-CN"/>
        </w:rPr>
        <w:t>37.06</w:t>
      </w:r>
      <w:r>
        <w:rPr>
          <w:rFonts w:hint="eastAsia" w:ascii="宋体" w:hAnsi="宋体"/>
          <w:sz w:val="28"/>
          <w:szCs w:val="28"/>
        </w:rPr>
        <w:t>万元，财政应返还额度</w:t>
      </w:r>
      <w:r>
        <w:rPr>
          <w:rFonts w:hint="eastAsia" w:ascii="宋体" w:hAnsi="宋体"/>
          <w:sz w:val="28"/>
          <w:szCs w:val="28"/>
          <w:lang w:val="en-US" w:eastAsia="zh-CN"/>
        </w:rPr>
        <w:t>0</w:t>
      </w:r>
      <w:r>
        <w:rPr>
          <w:rFonts w:hint="eastAsia" w:ascii="宋体" w:hAnsi="宋体"/>
          <w:sz w:val="28"/>
          <w:szCs w:val="28"/>
        </w:rPr>
        <w:t>万元。②往来资金情况</w:t>
      </w:r>
      <w:r>
        <w:rPr>
          <w:rFonts w:hint="eastAsia" w:ascii="宋体" w:hAnsi="宋体"/>
          <w:sz w:val="28"/>
          <w:szCs w:val="28"/>
          <w:lang w:eastAsia="zh-CN"/>
        </w:rPr>
        <w:t>：</w:t>
      </w:r>
      <w:r>
        <w:rPr>
          <w:rFonts w:hint="eastAsia" w:ascii="宋体" w:hAnsi="宋体"/>
          <w:sz w:val="28"/>
          <w:szCs w:val="28"/>
        </w:rPr>
        <w:t>应收账款</w:t>
      </w:r>
      <w:r>
        <w:rPr>
          <w:rFonts w:hint="eastAsia" w:ascii="宋体" w:hAnsi="宋体"/>
          <w:sz w:val="28"/>
          <w:szCs w:val="28"/>
          <w:lang w:val="en-US" w:eastAsia="zh-CN"/>
        </w:rPr>
        <w:t>29.63</w:t>
      </w:r>
      <w:r>
        <w:rPr>
          <w:rFonts w:hint="eastAsia" w:ascii="宋体" w:hAnsi="宋体"/>
          <w:sz w:val="28"/>
          <w:szCs w:val="28"/>
        </w:rPr>
        <w:t>万元，</w:t>
      </w:r>
      <w:r>
        <w:rPr>
          <w:rFonts w:hint="eastAsia" w:ascii="宋体" w:hAnsi="宋体"/>
          <w:sz w:val="28"/>
          <w:szCs w:val="28"/>
          <w:lang w:eastAsia="zh-CN"/>
        </w:rPr>
        <w:t>预交电费</w:t>
      </w:r>
      <w:r>
        <w:rPr>
          <w:rFonts w:hint="eastAsia" w:ascii="宋体" w:hAnsi="宋体"/>
          <w:sz w:val="28"/>
          <w:szCs w:val="28"/>
          <w:lang w:val="en-US" w:eastAsia="zh-CN"/>
        </w:rPr>
        <w:t>25.53</w:t>
      </w:r>
      <w:r>
        <w:rPr>
          <w:rFonts w:hint="eastAsia" w:ascii="宋体" w:hAnsi="宋体"/>
          <w:sz w:val="28"/>
          <w:szCs w:val="28"/>
          <w:lang w:eastAsia="zh-CN"/>
        </w:rPr>
        <w:t>万元，迁陵镇收城市管理押金</w:t>
      </w:r>
      <w:r>
        <w:rPr>
          <w:rFonts w:hint="eastAsia" w:ascii="宋体" w:hAnsi="宋体"/>
          <w:sz w:val="28"/>
          <w:szCs w:val="28"/>
          <w:lang w:val="en-US" w:eastAsia="zh-CN"/>
        </w:rPr>
        <w:t>0.2万元，王滔借支3.9万元，是为新办公大楼购买垃圾桶及两会够柴油借支。</w:t>
      </w:r>
      <w:r>
        <w:rPr>
          <w:rFonts w:hint="eastAsia" w:ascii="宋体" w:hAnsi="宋体"/>
          <w:sz w:val="28"/>
          <w:szCs w:val="28"/>
        </w:rPr>
        <w:t>其他应</w:t>
      </w:r>
      <w:r>
        <w:rPr>
          <w:rFonts w:hint="eastAsia" w:ascii="宋体" w:hAnsi="宋体"/>
          <w:sz w:val="28"/>
          <w:szCs w:val="28"/>
          <w:lang w:eastAsia="zh-CN"/>
        </w:rPr>
        <w:t>付</w:t>
      </w:r>
      <w:r>
        <w:rPr>
          <w:rFonts w:hint="eastAsia" w:ascii="宋体" w:hAnsi="宋体"/>
          <w:sz w:val="28"/>
          <w:szCs w:val="28"/>
        </w:rPr>
        <w:t>款</w:t>
      </w:r>
      <w:r>
        <w:rPr>
          <w:rFonts w:hint="eastAsia" w:ascii="宋体" w:hAnsi="宋体"/>
          <w:sz w:val="28"/>
          <w:szCs w:val="28"/>
          <w:lang w:val="en-US" w:eastAsia="zh-CN"/>
        </w:rPr>
        <w:t>4.03</w:t>
      </w:r>
      <w:r>
        <w:rPr>
          <w:rFonts w:hint="eastAsia" w:ascii="宋体" w:hAnsi="宋体"/>
          <w:sz w:val="28"/>
          <w:szCs w:val="28"/>
        </w:rPr>
        <w:t>万元</w:t>
      </w:r>
      <w:r>
        <w:rPr>
          <w:rFonts w:hint="eastAsia" w:ascii="宋体" w:hAnsi="宋体"/>
          <w:sz w:val="28"/>
          <w:szCs w:val="28"/>
          <w:lang w:eastAsia="zh-CN"/>
        </w:rPr>
        <w:t>，年底应该支付将厚众四大家办公中心维修维护费，由于账号有误，银行退款</w:t>
      </w:r>
      <w:r>
        <w:rPr>
          <w:rFonts w:hint="eastAsia" w:ascii="宋体" w:hAnsi="宋体"/>
          <w:sz w:val="28"/>
          <w:szCs w:val="28"/>
          <w:lang w:val="en-US" w:eastAsia="zh-CN"/>
        </w:rPr>
        <w:t>。</w:t>
      </w:r>
      <w:r>
        <w:rPr>
          <w:rFonts w:hint="eastAsia" w:ascii="宋体" w:hAnsi="宋体"/>
          <w:sz w:val="28"/>
          <w:szCs w:val="28"/>
        </w:rPr>
        <w:t>③固定资产情况</w:t>
      </w:r>
      <w:r>
        <w:rPr>
          <w:rFonts w:hint="eastAsia" w:ascii="宋体" w:hAnsi="宋体"/>
          <w:sz w:val="28"/>
          <w:szCs w:val="28"/>
          <w:lang w:eastAsia="zh-CN"/>
        </w:rPr>
        <w:t>：</w:t>
      </w:r>
      <w:r>
        <w:rPr>
          <w:rFonts w:hint="eastAsia" w:ascii="宋体" w:hAnsi="宋体"/>
          <w:sz w:val="28"/>
          <w:szCs w:val="28"/>
          <w:lang w:val="en-US" w:eastAsia="zh-CN"/>
        </w:rPr>
        <w:t>2017年新增固定资产1338.78万元，减少固定资产231.78万元</w:t>
      </w:r>
      <w:r>
        <w:rPr>
          <w:rFonts w:hint="eastAsia" w:ascii="宋体" w:hAnsi="宋体"/>
          <w:sz w:val="28"/>
          <w:szCs w:val="28"/>
          <w:lang w:eastAsia="zh-CN"/>
        </w:rPr>
        <w:t>，年底资产为</w:t>
      </w:r>
      <w:r>
        <w:rPr>
          <w:rFonts w:hint="eastAsia" w:ascii="宋体" w:hAnsi="宋体"/>
          <w:sz w:val="28"/>
          <w:szCs w:val="28"/>
          <w:lang w:val="en-US" w:eastAsia="zh-CN"/>
        </w:rPr>
        <w:t>5289.97万元。</w:t>
      </w:r>
    </w:p>
    <w:p>
      <w:pPr>
        <w:spacing w:line="360" w:lineRule="auto"/>
        <w:ind w:firstLine="480"/>
        <w:rPr>
          <w:rFonts w:hint="eastAsia" w:ascii="宋体" w:hAnsi="宋体"/>
          <w:sz w:val="28"/>
          <w:szCs w:val="28"/>
        </w:rPr>
      </w:pPr>
      <w:r>
        <w:rPr>
          <w:rFonts w:hint="eastAsia" w:ascii="宋体" w:hAnsi="宋体"/>
          <w:sz w:val="28"/>
          <w:szCs w:val="28"/>
        </w:rPr>
        <w:t>负债合计</w:t>
      </w:r>
      <w:r>
        <w:rPr>
          <w:rFonts w:hint="eastAsia" w:ascii="宋体" w:hAnsi="宋体"/>
          <w:sz w:val="28"/>
          <w:szCs w:val="28"/>
          <w:lang w:val="en-US" w:eastAsia="zh-CN"/>
        </w:rPr>
        <w:t>4.03</w:t>
      </w:r>
      <w:r>
        <w:rPr>
          <w:rFonts w:hint="eastAsia" w:ascii="宋体" w:hAnsi="宋体"/>
          <w:sz w:val="28"/>
          <w:szCs w:val="28"/>
        </w:rPr>
        <w:t>万元</w:t>
      </w:r>
      <w:r>
        <w:rPr>
          <w:rFonts w:hint="eastAsia" w:ascii="宋体" w:hAnsi="宋体"/>
          <w:sz w:val="28"/>
          <w:szCs w:val="28"/>
          <w:lang w:eastAsia="zh-CN"/>
        </w:rPr>
        <w:t>：年底应该支付将厚众四大家办公中心维修维护款，由于账号有误，银行退款</w:t>
      </w:r>
      <w:r>
        <w:rPr>
          <w:rFonts w:hint="eastAsia" w:ascii="宋体" w:hAnsi="宋体"/>
          <w:sz w:val="28"/>
          <w:szCs w:val="28"/>
          <w:lang w:val="en-US" w:eastAsia="zh-CN"/>
        </w:rPr>
        <w:t>。</w:t>
      </w:r>
    </w:p>
    <w:p>
      <w:pPr>
        <w:spacing w:line="360" w:lineRule="auto"/>
        <w:ind w:firstLine="480"/>
        <w:rPr>
          <w:rFonts w:hint="eastAsia" w:ascii="宋体" w:hAnsi="宋体"/>
          <w:sz w:val="28"/>
          <w:szCs w:val="28"/>
        </w:rPr>
      </w:pPr>
      <w:r>
        <w:rPr>
          <w:rFonts w:hint="eastAsia" w:ascii="宋体" w:hAnsi="宋体"/>
          <w:sz w:val="28"/>
          <w:szCs w:val="28"/>
        </w:rPr>
        <w:t>净资产合计</w:t>
      </w:r>
      <w:r>
        <w:rPr>
          <w:rFonts w:hint="eastAsia" w:ascii="宋体" w:hAnsi="宋体"/>
          <w:sz w:val="28"/>
          <w:szCs w:val="28"/>
          <w:lang w:val="en-US" w:eastAsia="zh-CN"/>
        </w:rPr>
        <w:t>5414.58</w:t>
      </w:r>
      <w:r>
        <w:rPr>
          <w:rFonts w:hint="eastAsia" w:ascii="宋体" w:hAnsi="宋体"/>
          <w:sz w:val="28"/>
          <w:szCs w:val="28"/>
        </w:rPr>
        <w:t>万元。其中：结转和结余</w:t>
      </w:r>
      <w:r>
        <w:rPr>
          <w:rFonts w:hint="eastAsia" w:ascii="宋体" w:hAnsi="宋体"/>
          <w:sz w:val="28"/>
          <w:szCs w:val="28"/>
          <w:lang w:val="en-US" w:eastAsia="zh-CN"/>
        </w:rPr>
        <w:t>62.56</w:t>
      </w:r>
      <w:r>
        <w:rPr>
          <w:rFonts w:hint="eastAsia" w:ascii="宋体" w:hAnsi="宋体"/>
          <w:sz w:val="28"/>
          <w:szCs w:val="28"/>
        </w:rPr>
        <w:t>万元，资产基金</w:t>
      </w:r>
      <w:r>
        <w:rPr>
          <w:rFonts w:hint="eastAsia" w:ascii="宋体" w:hAnsi="宋体"/>
          <w:sz w:val="28"/>
          <w:szCs w:val="28"/>
          <w:lang w:val="en-US" w:eastAsia="zh-CN"/>
        </w:rPr>
        <w:t>5352.02</w:t>
      </w:r>
      <w:r>
        <w:rPr>
          <w:rFonts w:hint="eastAsia" w:ascii="宋体" w:hAnsi="宋体"/>
          <w:sz w:val="28"/>
          <w:szCs w:val="28"/>
        </w:rPr>
        <w:t>万元。</w:t>
      </w:r>
    </w:p>
    <w:p>
      <w:pPr>
        <w:keepNext w:val="0"/>
        <w:keepLines w:val="0"/>
        <w:pageBreakBefore w:val="0"/>
        <w:numPr>
          <w:ilvl w:val="0"/>
          <w:numId w:val="0"/>
        </w:numPr>
        <w:kinsoku/>
        <w:overflowPunct/>
        <w:topLinePunct w:val="0"/>
        <w:autoSpaceDE/>
        <w:autoSpaceDN/>
        <w:bidi w:val="0"/>
        <w:adjustRightInd/>
        <w:spacing w:line="620" w:lineRule="exact"/>
        <w:ind w:left="0" w:leftChars="0" w:right="0" w:rightChars="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4、“三公”经费管理和使用情况</w:t>
      </w:r>
    </w:p>
    <w:p>
      <w:pPr>
        <w:numPr>
          <w:ilvl w:val="0"/>
          <w:numId w:val="0"/>
        </w:numPr>
        <w:spacing w:line="360" w:lineRule="auto"/>
        <w:ind w:firstLine="560" w:firstLineChars="200"/>
        <w:rPr>
          <w:rFonts w:hint="eastAsia" w:ascii="宋体" w:hAnsi="宋体"/>
          <w:sz w:val="28"/>
          <w:szCs w:val="28"/>
          <w:lang w:val="en-US" w:eastAsia="zh-CN"/>
        </w:rPr>
      </w:pPr>
      <w:r>
        <w:rPr>
          <w:rFonts w:hint="eastAsia" w:ascii="宋体" w:hAnsi="宋体"/>
          <w:sz w:val="28"/>
          <w:szCs w:val="28"/>
          <w:lang w:val="en-US" w:eastAsia="zh-CN"/>
        </w:rPr>
        <w:t>2017年“三公经费”总支出272.56万元，其中公务用车运行维护211.96万元；公务用车购置费59.98万元；公务接待费0.62万元。</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20" w:lineRule="exact"/>
        <w:ind w:right="0" w:rightChars="0"/>
        <w:jc w:val="left"/>
        <w:textAlignment w:val="auto"/>
        <w:outlineLvl w:val="9"/>
        <w:rPr>
          <w:rStyle w:val="6"/>
          <w:rFonts w:hint="eastAsia" w:ascii="宋体" w:hAnsi="宋体" w:eastAsia="宋体" w:cs="宋体"/>
          <w:b/>
          <w:i w:val="0"/>
          <w:caps w:val="0"/>
          <w:color w:val="010101"/>
          <w:spacing w:val="0"/>
          <w:sz w:val="32"/>
          <w:szCs w:val="32"/>
        </w:rPr>
      </w:pPr>
      <w:r>
        <w:rPr>
          <w:rStyle w:val="6"/>
          <w:rFonts w:hint="eastAsia" w:ascii="宋体" w:hAnsi="宋体" w:eastAsia="宋体" w:cs="宋体"/>
          <w:b/>
          <w:i w:val="0"/>
          <w:caps w:val="0"/>
          <w:color w:val="010101"/>
          <w:spacing w:val="0"/>
          <w:sz w:val="32"/>
          <w:szCs w:val="32"/>
          <w:lang w:eastAsia="zh-CN"/>
        </w:rPr>
        <w:t>三、</w:t>
      </w:r>
      <w:r>
        <w:rPr>
          <w:rStyle w:val="6"/>
          <w:rFonts w:hint="eastAsia" w:ascii="宋体" w:hAnsi="宋体" w:eastAsia="宋体" w:cs="宋体"/>
          <w:b/>
          <w:i w:val="0"/>
          <w:caps w:val="0"/>
          <w:color w:val="010101"/>
          <w:spacing w:val="0"/>
          <w:sz w:val="32"/>
          <w:szCs w:val="32"/>
        </w:rPr>
        <w:t>部门整体支出绩效情况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20" w:lineRule="exact"/>
        <w:ind w:left="0" w:leftChars="0" w:right="0" w:rightChars="0" w:firstLine="0"/>
        <w:jc w:val="left"/>
        <w:textAlignment w:val="auto"/>
        <w:outlineLvl w:val="9"/>
        <w:rPr>
          <w:rStyle w:val="6"/>
          <w:rFonts w:hint="eastAsia" w:ascii="宋体" w:hAnsi="宋体" w:eastAsia="宋体" w:cs="宋体"/>
          <w:b/>
          <w:i w:val="0"/>
          <w:caps w:val="0"/>
          <w:color w:val="010101"/>
          <w:spacing w:val="0"/>
          <w:sz w:val="32"/>
          <w:szCs w:val="32"/>
        </w:rPr>
      </w:pPr>
      <w:r>
        <w:rPr>
          <w:rFonts w:hint="eastAsia" w:ascii="仿宋_GB2312" w:hAnsi="仿宋_GB2312" w:eastAsia="仿宋_GB2312" w:cs="仿宋_GB2312"/>
          <w:b w:val="0"/>
          <w:i w:val="0"/>
          <w:caps w:val="0"/>
          <w:color w:val="010101"/>
          <w:spacing w:val="0"/>
          <w:sz w:val="32"/>
          <w:szCs w:val="32"/>
          <w:lang w:val="en-US"/>
        </w:rPr>
        <w:t>201</w:t>
      </w:r>
      <w:r>
        <w:rPr>
          <w:rFonts w:hint="eastAsia" w:ascii="仿宋_GB2312" w:hAnsi="仿宋_GB2312" w:eastAsia="仿宋_GB2312" w:cs="仿宋_GB2312"/>
          <w:b w:val="0"/>
          <w:i w:val="0"/>
          <w:caps w:val="0"/>
          <w:color w:val="010101"/>
          <w:spacing w:val="0"/>
          <w:sz w:val="32"/>
          <w:szCs w:val="32"/>
          <w:lang w:val="en-US" w:eastAsia="zh-CN"/>
        </w:rPr>
        <w:t>7</w:t>
      </w:r>
      <w:r>
        <w:rPr>
          <w:rFonts w:hint="eastAsia" w:ascii="仿宋_GB2312" w:hAnsi="仿宋_GB2312" w:eastAsia="仿宋_GB2312" w:cs="仿宋_GB2312"/>
          <w:b w:val="0"/>
          <w:i w:val="0"/>
          <w:caps w:val="0"/>
          <w:color w:val="010101"/>
          <w:spacing w:val="0"/>
          <w:sz w:val="32"/>
          <w:szCs w:val="32"/>
        </w:rPr>
        <w:t>年，根据</w:t>
      </w:r>
      <w:r>
        <w:rPr>
          <w:rFonts w:hint="eastAsia" w:ascii="仿宋_GB2312" w:hAnsi="仿宋_GB2312" w:eastAsia="仿宋_GB2312" w:cs="仿宋_GB2312"/>
          <w:b w:val="0"/>
          <w:i w:val="0"/>
          <w:caps w:val="0"/>
          <w:color w:val="010101"/>
          <w:spacing w:val="0"/>
          <w:sz w:val="32"/>
          <w:szCs w:val="32"/>
          <w:lang w:eastAsia="zh-CN"/>
        </w:rPr>
        <w:t>单位</w:t>
      </w:r>
      <w:r>
        <w:rPr>
          <w:rFonts w:hint="eastAsia" w:ascii="仿宋_GB2312" w:hAnsi="仿宋_GB2312" w:eastAsia="仿宋_GB2312" w:cs="仿宋_GB2312"/>
          <w:b w:val="0"/>
          <w:i w:val="0"/>
          <w:caps w:val="0"/>
          <w:color w:val="010101"/>
          <w:spacing w:val="0"/>
          <w:sz w:val="32"/>
          <w:szCs w:val="32"/>
        </w:rPr>
        <w:t>年初工作规划和重点性工作，积极履职，强化管理，较好的完成了年度工作目标。通过加强预算收支的管理，不断建立健全内部管理制度，理顺内部管理流程，部门整体支出管理情况得到了提升。部门整体支出绩效情况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620" w:lineRule="exact"/>
        <w:ind w:left="0" w:leftChars="0" w:right="0" w:rightChars="0" w:firstLine="0"/>
        <w:jc w:val="left"/>
        <w:textAlignment w:val="auto"/>
        <w:rPr>
          <w:rFonts w:hint="eastAsia" w:ascii="仿宋_GB2312" w:hAnsi="仿宋_GB2312" w:eastAsia="仿宋_GB2312" w:cs="仿宋_GB2312"/>
          <w:b w:val="0"/>
          <w:i w:val="0"/>
          <w:caps w:val="0"/>
          <w:color w:val="010101"/>
          <w:spacing w:val="0"/>
          <w:sz w:val="32"/>
          <w:szCs w:val="32"/>
        </w:rPr>
      </w:pPr>
      <w:r>
        <w:rPr>
          <w:rFonts w:hint="eastAsia" w:ascii="仿宋" w:hAnsi="仿宋" w:eastAsia="仿宋"/>
          <w:b/>
          <w:bCs/>
          <w:color w:val="010101"/>
          <w:sz w:val="32"/>
          <w:szCs w:val="32"/>
        </w:rPr>
        <w:t>（</w:t>
      </w:r>
      <w:r>
        <w:rPr>
          <w:rFonts w:hint="eastAsia" w:ascii="仿宋_GB2312" w:hAnsi="仿宋_GB2312" w:eastAsia="仿宋_GB2312" w:cs="仿宋_GB2312"/>
          <w:b/>
          <w:bCs/>
          <w:color w:val="010101"/>
          <w:sz w:val="32"/>
          <w:szCs w:val="32"/>
        </w:rPr>
        <w:t>一）投入</w:t>
      </w:r>
    </w:p>
    <w:p>
      <w:pPr>
        <w:numPr>
          <w:ilvl w:val="0"/>
          <w:numId w:val="4"/>
        </w:numPr>
        <w:spacing w:line="360" w:lineRule="auto"/>
        <w:ind w:firstLine="640" w:firstLineChars="200"/>
        <w:rPr>
          <w:rFonts w:hint="eastAsia" w:ascii="宋体" w:hAnsi="宋体"/>
          <w:sz w:val="28"/>
          <w:szCs w:val="28"/>
          <w:lang w:val="en-US" w:eastAsia="zh-CN"/>
        </w:rPr>
      </w:pPr>
      <w:r>
        <w:rPr>
          <w:rFonts w:hint="eastAsia" w:ascii="仿宋_GB2312" w:hAnsi="仿宋_GB2312" w:eastAsia="仿宋_GB2312" w:cs="仿宋_GB2312"/>
          <w:b w:val="0"/>
          <w:i w:val="0"/>
          <w:caps w:val="0"/>
          <w:color w:val="010101"/>
          <w:spacing w:val="0"/>
          <w:sz w:val="32"/>
          <w:szCs w:val="32"/>
        </w:rPr>
        <w:t>本年预算安排控制较好，财政供养人员控制率</w:t>
      </w:r>
      <w:r>
        <w:rPr>
          <w:rFonts w:hint="eastAsia" w:ascii="仿宋_GB2312" w:hAnsi="仿宋_GB2312" w:eastAsia="仿宋_GB2312" w:cs="仿宋_GB2312"/>
          <w:b w:val="0"/>
          <w:i w:val="0"/>
          <w:caps w:val="0"/>
          <w:color w:val="010101"/>
          <w:spacing w:val="0"/>
          <w:sz w:val="32"/>
          <w:szCs w:val="32"/>
          <w:lang w:val="en-US" w:eastAsia="zh-CN"/>
        </w:rPr>
        <w:t>100</w:t>
      </w:r>
      <w:r>
        <w:rPr>
          <w:rFonts w:hint="eastAsia" w:ascii="仿宋_GB2312" w:hAnsi="仿宋_GB2312" w:eastAsia="仿宋_GB2312" w:cs="仿宋_GB2312"/>
          <w:b w:val="0"/>
          <w:i w:val="0"/>
          <w:caps w:val="0"/>
          <w:color w:val="010101"/>
          <w:spacing w:val="0"/>
          <w:sz w:val="32"/>
          <w:szCs w:val="32"/>
          <w:lang w:val="en-US"/>
        </w:rPr>
        <w:t>%</w:t>
      </w:r>
      <w:r>
        <w:rPr>
          <w:rFonts w:hint="eastAsia" w:ascii="仿宋_GB2312" w:hAnsi="仿宋_GB2312" w:eastAsia="仿宋_GB2312" w:cs="仿宋_GB2312"/>
          <w:b w:val="0"/>
          <w:i w:val="0"/>
          <w:caps w:val="0"/>
          <w:color w:val="010101"/>
          <w:spacing w:val="0"/>
          <w:sz w:val="32"/>
          <w:szCs w:val="32"/>
        </w:rPr>
        <w:t>，编制内在职人员控制率</w:t>
      </w:r>
      <w:r>
        <w:rPr>
          <w:rFonts w:hint="eastAsia" w:ascii="仿宋_GB2312" w:hAnsi="仿宋_GB2312" w:eastAsia="仿宋_GB2312" w:cs="仿宋_GB2312"/>
          <w:b w:val="0"/>
          <w:i w:val="0"/>
          <w:caps w:val="0"/>
          <w:color w:val="010101"/>
          <w:spacing w:val="0"/>
          <w:sz w:val="32"/>
          <w:szCs w:val="32"/>
          <w:lang w:eastAsia="zh-CN"/>
        </w:rPr>
        <w:t>等</w:t>
      </w:r>
      <w:r>
        <w:rPr>
          <w:rFonts w:hint="eastAsia" w:ascii="仿宋_GB2312" w:hAnsi="仿宋_GB2312" w:eastAsia="仿宋_GB2312" w:cs="仿宋_GB2312"/>
          <w:b w:val="0"/>
          <w:i w:val="0"/>
          <w:caps w:val="0"/>
          <w:color w:val="010101"/>
          <w:spacing w:val="0"/>
          <w:sz w:val="32"/>
          <w:szCs w:val="32"/>
        </w:rPr>
        <w:t>于</w:t>
      </w:r>
      <w:r>
        <w:rPr>
          <w:rFonts w:hint="eastAsia" w:ascii="仿宋_GB2312" w:hAnsi="仿宋_GB2312" w:eastAsia="仿宋_GB2312" w:cs="仿宋_GB2312"/>
          <w:b w:val="0"/>
          <w:i w:val="0"/>
          <w:caps w:val="0"/>
          <w:color w:val="010101"/>
          <w:spacing w:val="0"/>
          <w:sz w:val="32"/>
          <w:szCs w:val="32"/>
          <w:lang w:val="en-US"/>
        </w:rPr>
        <w:t>100%</w:t>
      </w:r>
      <w:r>
        <w:rPr>
          <w:rFonts w:hint="eastAsia" w:ascii="仿宋_GB2312" w:hAnsi="仿宋_GB2312" w:eastAsia="仿宋_GB2312" w:cs="仿宋_GB2312"/>
          <w:b w:val="0"/>
          <w:i w:val="0"/>
          <w:caps w:val="0"/>
          <w:color w:val="010101"/>
          <w:spacing w:val="0"/>
          <w:sz w:val="32"/>
          <w:szCs w:val="32"/>
        </w:rPr>
        <w:t>，控制在预算编制以内；“三公”经费预算总额</w:t>
      </w:r>
      <w:r>
        <w:rPr>
          <w:rFonts w:hint="eastAsia" w:ascii="仿宋_GB2312" w:hAnsi="仿宋_GB2312" w:eastAsia="仿宋_GB2312" w:cs="仿宋_GB2312"/>
          <w:b w:val="0"/>
          <w:i w:val="0"/>
          <w:caps w:val="0"/>
          <w:color w:val="010101"/>
          <w:spacing w:val="0"/>
          <w:sz w:val="32"/>
          <w:szCs w:val="32"/>
          <w:lang w:eastAsia="zh-CN"/>
        </w:rPr>
        <w:t>有所</w:t>
      </w:r>
      <w:r>
        <w:rPr>
          <w:rFonts w:hint="eastAsia" w:ascii="仿宋_GB2312" w:hAnsi="仿宋_GB2312" w:eastAsia="仿宋_GB2312" w:cs="仿宋_GB2312"/>
          <w:b w:val="0"/>
          <w:i w:val="0"/>
          <w:caps w:val="0"/>
          <w:color w:val="010101"/>
          <w:spacing w:val="0"/>
          <w:sz w:val="32"/>
          <w:szCs w:val="32"/>
        </w:rPr>
        <w:t>突破上年</w:t>
      </w:r>
      <w:r>
        <w:rPr>
          <w:rFonts w:hint="eastAsia" w:ascii="仿宋_GB2312" w:hAnsi="仿宋_GB2312" w:eastAsia="仿宋_GB2312" w:cs="仿宋_GB2312"/>
          <w:b w:val="0"/>
          <w:i w:val="0"/>
          <w:caps w:val="0"/>
          <w:color w:val="010101"/>
          <w:spacing w:val="0"/>
          <w:sz w:val="32"/>
          <w:szCs w:val="32"/>
          <w:lang w:eastAsia="zh-CN"/>
        </w:rPr>
        <w:t>，</w:t>
      </w:r>
      <w:r>
        <w:rPr>
          <w:rFonts w:hint="eastAsia" w:ascii="宋体" w:hAnsi="宋体"/>
          <w:sz w:val="28"/>
          <w:szCs w:val="28"/>
          <w:lang w:val="en-US" w:eastAsia="zh-CN"/>
        </w:rPr>
        <w:t>增支原因为新增车管中心部门，公车统一管理，增加平台车辆64台，新购车辆2台，从而增加了公务车辆运行费及购置费。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620" w:lineRule="exact"/>
        <w:ind w:left="0" w:leftChars="0" w:right="0" w:rightChars="0" w:firstLine="960" w:firstLineChars="300"/>
        <w:jc w:val="left"/>
        <w:textAlignment w:val="auto"/>
        <w:rPr>
          <w:rFonts w:hint="eastAsia" w:ascii="仿宋_GB2312" w:hAnsi="仿宋_GB2312" w:eastAsia="仿宋_GB2312" w:cs="仿宋_GB2312"/>
          <w:b w:val="0"/>
          <w:i w:val="0"/>
          <w:caps w:val="0"/>
          <w:color w:val="010101"/>
          <w:spacing w:val="0"/>
          <w:sz w:val="32"/>
          <w:szCs w:val="32"/>
        </w:rPr>
      </w:pPr>
      <w:r>
        <w:rPr>
          <w:rFonts w:hint="eastAsia" w:ascii="仿宋_GB2312" w:hAnsi="仿宋_GB2312" w:eastAsia="仿宋_GB2312" w:cs="仿宋_GB2312"/>
          <w:b w:val="0"/>
          <w:i w:val="0"/>
          <w:caps w:val="0"/>
          <w:color w:val="010101"/>
          <w:spacing w:val="0"/>
          <w:sz w:val="32"/>
          <w:szCs w:val="32"/>
          <w:shd w:val="clear" w:fill="FFFFFF"/>
        </w:rPr>
        <w:t>预算执行方面，支出总额控制在预算总额以内；不存在截留或滞留专项资金情况。</w:t>
      </w:r>
    </w:p>
    <w:p>
      <w:pPr>
        <w:pStyle w:val="4"/>
        <w:widowControl/>
        <w:wordWrap w:val="0"/>
        <w:autoSpaceDE w:val="0"/>
        <w:spacing w:line="360" w:lineRule="auto"/>
        <w:ind w:firstLine="640" w:firstLineChars="200"/>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1、目标设定：</w:t>
      </w:r>
    </w:p>
    <w:p>
      <w:pPr>
        <w:pStyle w:val="4"/>
        <w:widowControl/>
        <w:wordWrap w:val="0"/>
        <w:autoSpaceDE w:val="0"/>
        <w:spacing w:line="360" w:lineRule="auto"/>
        <w:ind w:firstLine="640" w:firstLineChars="200"/>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（1）本部门在201</w:t>
      </w:r>
      <w:r>
        <w:rPr>
          <w:rFonts w:hint="eastAsia" w:ascii="仿宋_GB2312" w:hAnsi="仿宋_GB2312" w:eastAsia="仿宋_GB2312" w:cs="仿宋_GB2312"/>
          <w:color w:val="010101"/>
          <w:sz w:val="32"/>
          <w:szCs w:val="32"/>
          <w:lang w:val="en-US" w:eastAsia="zh-CN"/>
        </w:rPr>
        <w:t>7年初</w:t>
      </w:r>
      <w:r>
        <w:rPr>
          <w:rFonts w:hint="eastAsia" w:ascii="仿宋_GB2312" w:hAnsi="仿宋_GB2312" w:eastAsia="仿宋_GB2312" w:cs="仿宋_GB2312"/>
          <w:color w:val="010101"/>
          <w:sz w:val="32"/>
          <w:szCs w:val="32"/>
        </w:rPr>
        <w:t>制定了</w:t>
      </w:r>
      <w:r>
        <w:rPr>
          <w:rFonts w:hint="eastAsia" w:ascii="仿宋_GB2312" w:hAnsi="仿宋_GB2312" w:eastAsia="仿宋_GB2312" w:cs="仿宋_GB2312"/>
          <w:color w:val="010101"/>
          <w:sz w:val="32"/>
          <w:szCs w:val="32"/>
          <w:lang w:eastAsia="zh-CN"/>
        </w:rPr>
        <w:t>全</w:t>
      </w:r>
      <w:r>
        <w:rPr>
          <w:rFonts w:hint="eastAsia" w:ascii="仿宋_GB2312" w:hAnsi="仿宋_GB2312" w:eastAsia="仿宋_GB2312" w:cs="仿宋_GB2312"/>
          <w:color w:val="010101"/>
          <w:sz w:val="32"/>
          <w:szCs w:val="32"/>
        </w:rPr>
        <w:t>年工作计划、设立了整体绩效目标，此目标符合国家法律法规、国民经济和社会发展总体规划，符合部门“三定”方案确定的职责，符合本部门制定的中长期限实施规划，根据评分标准该项得分3分；</w:t>
      </w:r>
    </w:p>
    <w:p>
      <w:pPr>
        <w:pStyle w:val="4"/>
        <w:widowControl/>
        <w:wordWrap w:val="0"/>
        <w:autoSpaceDE w:val="0"/>
        <w:spacing w:line="360" w:lineRule="auto"/>
        <w:ind w:firstLine="640" w:firstLineChars="200"/>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（2）绩效指标细化、与本部门任务数、预算资金相匹配，具有可行性，根据评分标准该项得分3分。</w:t>
      </w:r>
    </w:p>
    <w:p>
      <w:pPr>
        <w:pStyle w:val="4"/>
        <w:widowControl/>
        <w:wordWrap w:val="0"/>
        <w:autoSpaceDE w:val="0"/>
        <w:spacing w:line="360" w:lineRule="auto"/>
        <w:ind w:left="210" w:leftChars="100" w:firstLine="640" w:firstLineChars="200"/>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2、预算配置</w:t>
      </w:r>
    </w:p>
    <w:p>
      <w:pPr>
        <w:pStyle w:val="4"/>
        <w:widowControl/>
        <w:wordWrap w:val="0"/>
        <w:autoSpaceDE w:val="0"/>
        <w:spacing w:line="360" w:lineRule="auto"/>
        <w:ind w:firstLine="640" w:firstLineChars="200"/>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（1）201</w:t>
      </w:r>
      <w:r>
        <w:rPr>
          <w:rFonts w:hint="eastAsia" w:ascii="仿宋_GB2312" w:hAnsi="仿宋_GB2312" w:eastAsia="仿宋_GB2312" w:cs="仿宋_GB2312"/>
          <w:color w:val="010101"/>
          <w:sz w:val="32"/>
          <w:szCs w:val="32"/>
          <w:lang w:val="en-US" w:eastAsia="zh-CN"/>
        </w:rPr>
        <w:t>7</w:t>
      </w:r>
      <w:r>
        <w:rPr>
          <w:rFonts w:hint="eastAsia" w:ascii="仿宋_GB2312" w:hAnsi="仿宋_GB2312" w:eastAsia="仿宋_GB2312" w:cs="仿宋_GB2312"/>
          <w:color w:val="010101"/>
          <w:sz w:val="32"/>
          <w:szCs w:val="32"/>
        </w:rPr>
        <w:t>年末实有在职人员</w:t>
      </w:r>
      <w:r>
        <w:rPr>
          <w:rFonts w:hint="eastAsia" w:ascii="仿宋_GB2312" w:hAnsi="仿宋_GB2312" w:eastAsia="仿宋_GB2312" w:cs="仿宋_GB2312"/>
          <w:color w:val="010101"/>
          <w:sz w:val="32"/>
          <w:szCs w:val="32"/>
          <w:lang w:val="en-US" w:eastAsia="zh-CN"/>
        </w:rPr>
        <w:t>18</w:t>
      </w:r>
      <w:r>
        <w:rPr>
          <w:rFonts w:hint="eastAsia" w:ascii="仿宋_GB2312" w:hAnsi="仿宋_GB2312" w:eastAsia="仿宋_GB2312" w:cs="仿宋_GB2312"/>
          <w:color w:val="010101"/>
          <w:sz w:val="32"/>
          <w:szCs w:val="32"/>
        </w:rPr>
        <w:t>人，编办核定编制</w:t>
      </w:r>
      <w:r>
        <w:rPr>
          <w:rFonts w:hint="eastAsia" w:ascii="仿宋_GB2312" w:hAnsi="仿宋_GB2312" w:eastAsia="仿宋_GB2312" w:cs="仿宋_GB2312"/>
          <w:color w:val="010101"/>
          <w:sz w:val="32"/>
          <w:szCs w:val="32"/>
          <w:lang w:val="en-US" w:eastAsia="zh-CN"/>
        </w:rPr>
        <w:t>18</w:t>
      </w:r>
      <w:r>
        <w:rPr>
          <w:rFonts w:hint="eastAsia" w:ascii="仿宋_GB2312" w:hAnsi="仿宋_GB2312" w:eastAsia="仿宋_GB2312" w:cs="仿宋_GB2312"/>
          <w:color w:val="010101"/>
          <w:sz w:val="32"/>
          <w:szCs w:val="32"/>
        </w:rPr>
        <w:t>个，在职人员控制率为</w:t>
      </w:r>
      <w:r>
        <w:rPr>
          <w:rFonts w:hint="eastAsia" w:ascii="仿宋_GB2312" w:hAnsi="仿宋_GB2312" w:eastAsia="仿宋_GB2312" w:cs="仿宋_GB2312"/>
          <w:color w:val="010101"/>
          <w:sz w:val="32"/>
          <w:szCs w:val="32"/>
          <w:lang w:val="en-US" w:eastAsia="zh-CN"/>
        </w:rPr>
        <w:t>18</w:t>
      </w:r>
      <w:r>
        <w:rPr>
          <w:rFonts w:hint="eastAsia" w:ascii="仿宋_GB2312" w:hAnsi="仿宋_GB2312" w:eastAsia="仿宋_GB2312" w:cs="仿宋_GB2312"/>
          <w:color w:val="010101"/>
          <w:sz w:val="32"/>
          <w:szCs w:val="32"/>
        </w:rPr>
        <w:t>/</w:t>
      </w:r>
      <w:r>
        <w:rPr>
          <w:rFonts w:hint="eastAsia" w:ascii="仿宋_GB2312" w:hAnsi="仿宋_GB2312" w:eastAsia="仿宋_GB2312" w:cs="仿宋_GB2312"/>
          <w:color w:val="010101"/>
          <w:sz w:val="32"/>
          <w:szCs w:val="32"/>
          <w:lang w:val="en-US" w:eastAsia="zh-CN"/>
        </w:rPr>
        <w:t>18×</w:t>
      </w:r>
      <w:r>
        <w:rPr>
          <w:rFonts w:hint="eastAsia" w:ascii="仿宋_GB2312" w:hAnsi="仿宋_GB2312" w:eastAsia="仿宋_GB2312" w:cs="仿宋_GB2312"/>
          <w:color w:val="010101"/>
          <w:sz w:val="32"/>
          <w:szCs w:val="32"/>
        </w:rPr>
        <w:t>100%=</w:t>
      </w:r>
      <w:r>
        <w:rPr>
          <w:rFonts w:hint="eastAsia" w:ascii="仿宋_GB2312" w:hAnsi="仿宋_GB2312" w:eastAsia="仿宋_GB2312" w:cs="仿宋_GB2312"/>
          <w:color w:val="010101"/>
          <w:sz w:val="32"/>
          <w:szCs w:val="32"/>
          <w:lang w:val="en-US" w:eastAsia="zh-CN"/>
        </w:rPr>
        <w:t>100</w:t>
      </w:r>
      <w:r>
        <w:rPr>
          <w:rFonts w:hint="eastAsia" w:ascii="仿宋_GB2312" w:hAnsi="仿宋_GB2312" w:eastAsia="仿宋_GB2312" w:cs="仿宋_GB2312"/>
          <w:color w:val="010101"/>
          <w:sz w:val="32"/>
          <w:szCs w:val="32"/>
        </w:rPr>
        <w:t>%≤100%，根据评分标准该项得分3分；</w:t>
      </w:r>
    </w:p>
    <w:p>
      <w:pPr>
        <w:numPr>
          <w:ilvl w:val="0"/>
          <w:numId w:val="0"/>
        </w:numPr>
        <w:spacing w:line="360" w:lineRule="auto"/>
        <w:ind w:firstLine="640" w:firstLineChars="200"/>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lang w:eastAsia="zh-CN"/>
        </w:rPr>
        <w:t>（</w:t>
      </w:r>
      <w:r>
        <w:rPr>
          <w:rFonts w:hint="eastAsia" w:ascii="仿宋_GB2312" w:hAnsi="仿宋_GB2312" w:eastAsia="仿宋_GB2312" w:cs="仿宋_GB2312"/>
          <w:color w:val="010101"/>
          <w:sz w:val="32"/>
          <w:szCs w:val="32"/>
          <w:lang w:val="en-US" w:eastAsia="zh-CN"/>
        </w:rPr>
        <w:t>2</w:t>
      </w:r>
      <w:r>
        <w:rPr>
          <w:rFonts w:hint="eastAsia" w:ascii="仿宋_GB2312" w:hAnsi="仿宋_GB2312" w:eastAsia="仿宋_GB2312" w:cs="仿宋_GB2312"/>
          <w:color w:val="010101"/>
          <w:sz w:val="32"/>
          <w:szCs w:val="32"/>
          <w:lang w:eastAsia="zh-CN"/>
        </w:rPr>
        <w:t>）</w:t>
      </w:r>
      <w:r>
        <w:rPr>
          <w:rFonts w:hint="eastAsia" w:ascii="仿宋_GB2312" w:hAnsi="仿宋_GB2312" w:eastAsia="仿宋_GB2312" w:cs="仿宋_GB2312"/>
          <w:color w:val="010101"/>
          <w:sz w:val="32"/>
          <w:szCs w:val="32"/>
        </w:rPr>
        <w:t>本年度“三公经费”预算数</w:t>
      </w:r>
      <w:r>
        <w:rPr>
          <w:rFonts w:hint="eastAsia" w:ascii="仿宋_GB2312" w:hAnsi="仿宋_GB2312" w:eastAsia="仿宋_GB2312" w:cs="仿宋_GB2312"/>
          <w:color w:val="010101"/>
          <w:sz w:val="32"/>
          <w:szCs w:val="32"/>
          <w:lang w:val="en-US" w:eastAsia="zh-CN"/>
        </w:rPr>
        <w:t>234.95</w:t>
      </w:r>
      <w:r>
        <w:rPr>
          <w:rFonts w:hint="eastAsia" w:ascii="仿宋_GB2312" w:hAnsi="仿宋_GB2312" w:eastAsia="仿宋_GB2312" w:cs="仿宋_GB2312"/>
          <w:color w:val="010101"/>
          <w:sz w:val="32"/>
          <w:szCs w:val="32"/>
        </w:rPr>
        <w:t>万元，上年度“三公经费”预算数20万元，“三公经费”变动率为</w:t>
      </w:r>
      <w:r>
        <w:rPr>
          <w:rFonts w:hint="eastAsia" w:ascii="仿宋_GB2312" w:hAnsi="仿宋_GB2312" w:eastAsia="仿宋_GB2312" w:cs="仿宋_GB2312"/>
          <w:color w:val="010101"/>
          <w:sz w:val="32"/>
          <w:szCs w:val="32"/>
          <w:lang w:val="en-US" w:eastAsia="zh-CN"/>
        </w:rPr>
        <w:t xml:space="preserve">=(本年度“三公经费”预算数-上年度“三公经费”预算数）÷上年度“三公经费”预算数×100％=10.74 ％ </w:t>
      </w:r>
      <w:r>
        <w:rPr>
          <w:rFonts w:hint="eastAsia" w:ascii="仿宋_GB2312" w:hAnsi="仿宋_GB2312" w:eastAsia="仿宋_GB2312" w:cs="仿宋_GB2312"/>
          <w:color w:val="010101"/>
          <w:sz w:val="32"/>
          <w:szCs w:val="32"/>
        </w:rPr>
        <w:t>，</w:t>
      </w:r>
      <w:r>
        <w:rPr>
          <w:rFonts w:hint="eastAsia" w:ascii="宋体" w:hAnsi="宋体"/>
          <w:sz w:val="28"/>
          <w:szCs w:val="28"/>
          <w:lang w:val="en-US" w:eastAsia="zh-CN"/>
        </w:rPr>
        <w:t>增支原因为新增车管中心部门，公车统一管理，增加平台车辆64台，新购车辆2台，从而增加了公务车辆运行费及购置费，故</w:t>
      </w:r>
      <w:r>
        <w:rPr>
          <w:rFonts w:hint="eastAsia" w:ascii="仿宋_GB2312" w:hAnsi="仿宋_GB2312" w:eastAsia="仿宋_GB2312" w:cs="仿宋_GB2312"/>
          <w:color w:val="010101"/>
          <w:sz w:val="32"/>
          <w:szCs w:val="32"/>
        </w:rPr>
        <w:t xml:space="preserve">根据评分标准该项得分4分。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643" w:firstLineChars="200"/>
        <w:jc w:val="left"/>
        <w:textAlignment w:val="auto"/>
        <w:rPr>
          <w:rFonts w:hint="eastAsia" w:ascii="仿宋_GB2312" w:hAnsi="仿宋_GB2312" w:eastAsia="仿宋_GB2312" w:cs="仿宋_GB2312"/>
          <w:b/>
          <w:bCs/>
          <w:i w:val="0"/>
          <w:caps w:val="0"/>
          <w:color w:val="010101"/>
          <w:spacing w:val="0"/>
          <w:sz w:val="32"/>
          <w:szCs w:val="32"/>
          <w:lang w:val="en-US" w:eastAsia="zh-CN"/>
        </w:rPr>
      </w:pPr>
      <w:r>
        <w:rPr>
          <w:rFonts w:hint="eastAsia" w:ascii="仿宋_GB2312" w:hAnsi="仿宋_GB2312" w:eastAsia="仿宋_GB2312" w:cs="仿宋_GB2312"/>
          <w:b/>
          <w:bCs/>
          <w:i w:val="0"/>
          <w:caps w:val="0"/>
          <w:color w:val="010101"/>
          <w:spacing w:val="0"/>
          <w:sz w:val="32"/>
          <w:szCs w:val="32"/>
          <w:lang w:val="en-US"/>
        </w:rPr>
        <w:t>（二）</w:t>
      </w:r>
      <w:r>
        <w:rPr>
          <w:rFonts w:hint="eastAsia" w:ascii="仿宋_GB2312" w:hAnsi="仿宋_GB2312" w:eastAsia="仿宋_GB2312" w:cs="仿宋_GB2312"/>
          <w:b/>
          <w:bCs/>
          <w:i w:val="0"/>
          <w:caps w:val="0"/>
          <w:color w:val="010101"/>
          <w:spacing w:val="0"/>
          <w:sz w:val="32"/>
          <w:szCs w:val="32"/>
          <w:lang w:val="en-US" w:eastAsia="zh-CN"/>
        </w:rPr>
        <w:t>过程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left="0" w:leftChars="0" w:right="0" w:rightChars="0" w:firstLine="640" w:firstLineChars="0"/>
        <w:jc w:val="left"/>
        <w:textAlignment w:val="auto"/>
        <w:rPr>
          <w:rFonts w:hint="eastAsia" w:ascii="仿宋_GB2312" w:hAnsi="仿宋_GB2312" w:eastAsia="仿宋_GB2312" w:cs="仿宋_GB2312"/>
          <w:b w:val="0"/>
          <w:i w:val="0"/>
          <w:caps w:val="0"/>
          <w:color w:val="010101"/>
          <w:spacing w:val="0"/>
          <w:sz w:val="32"/>
          <w:szCs w:val="32"/>
          <w:lang w:eastAsia="zh-CN"/>
        </w:rPr>
      </w:pPr>
      <w:r>
        <w:rPr>
          <w:rFonts w:hint="eastAsia" w:ascii="仿宋_GB2312" w:hAnsi="仿宋_GB2312" w:eastAsia="仿宋_GB2312" w:cs="仿宋_GB2312"/>
          <w:b w:val="0"/>
          <w:i w:val="0"/>
          <w:caps w:val="0"/>
          <w:color w:val="010101"/>
          <w:spacing w:val="0"/>
          <w:sz w:val="32"/>
          <w:szCs w:val="32"/>
        </w:rPr>
        <w:t>为强化部门整体支出，加强国有资产管理，提高资金使用效益，提升财务管理，建立节约型机关，</w:t>
      </w:r>
      <w:r>
        <w:rPr>
          <w:rFonts w:hint="eastAsia" w:ascii="仿宋_GB2312" w:hAnsi="仿宋_GB2312" w:eastAsia="仿宋_GB2312" w:cs="仿宋_GB2312"/>
          <w:b w:val="0"/>
          <w:i w:val="0"/>
          <w:caps w:val="0"/>
          <w:color w:val="010101"/>
          <w:spacing w:val="0"/>
          <w:sz w:val="32"/>
          <w:szCs w:val="32"/>
          <w:lang w:val="en-US"/>
        </w:rPr>
        <w:t>201</w:t>
      </w:r>
      <w:r>
        <w:rPr>
          <w:rFonts w:hint="eastAsia" w:ascii="仿宋_GB2312" w:hAnsi="仿宋_GB2312" w:eastAsia="仿宋_GB2312" w:cs="仿宋_GB2312"/>
          <w:b w:val="0"/>
          <w:i w:val="0"/>
          <w:caps w:val="0"/>
          <w:color w:val="010101"/>
          <w:spacing w:val="0"/>
          <w:sz w:val="32"/>
          <w:szCs w:val="32"/>
          <w:lang w:val="en-US" w:eastAsia="zh-CN"/>
        </w:rPr>
        <w:t>7</w:t>
      </w:r>
      <w:r>
        <w:rPr>
          <w:rFonts w:hint="eastAsia" w:ascii="仿宋_GB2312" w:hAnsi="仿宋_GB2312" w:eastAsia="仿宋_GB2312" w:cs="仿宋_GB2312"/>
          <w:b w:val="0"/>
          <w:i w:val="0"/>
          <w:caps w:val="0"/>
          <w:color w:val="010101"/>
          <w:spacing w:val="0"/>
          <w:sz w:val="32"/>
          <w:szCs w:val="32"/>
        </w:rPr>
        <w:t>年我</w:t>
      </w:r>
      <w:r>
        <w:rPr>
          <w:rFonts w:hint="eastAsia" w:ascii="仿宋_GB2312" w:hAnsi="仿宋_GB2312" w:eastAsia="仿宋_GB2312" w:cs="仿宋_GB2312"/>
          <w:b w:val="0"/>
          <w:i w:val="0"/>
          <w:caps w:val="0"/>
          <w:color w:val="010101"/>
          <w:spacing w:val="0"/>
          <w:sz w:val="32"/>
          <w:szCs w:val="32"/>
          <w:lang w:eastAsia="zh-CN"/>
        </w:rPr>
        <w:t>单位</w:t>
      </w:r>
      <w:r>
        <w:rPr>
          <w:rFonts w:hint="eastAsia" w:ascii="仿宋_GB2312" w:hAnsi="仿宋_GB2312" w:eastAsia="仿宋_GB2312" w:cs="仿宋_GB2312"/>
          <w:b w:val="0"/>
          <w:i w:val="0"/>
          <w:caps w:val="0"/>
          <w:color w:val="010101"/>
          <w:spacing w:val="0"/>
          <w:sz w:val="32"/>
          <w:szCs w:val="32"/>
        </w:rPr>
        <w:t>在强化业务管理、财务管理和厉行节约方面开展了大量工作，行政效能显著。在原有相对健全的财务管理制度基础上，适时地、针对性的进行了相关制度的</w:t>
      </w:r>
      <w:r>
        <w:rPr>
          <w:rFonts w:hint="eastAsia" w:ascii="仿宋_GB2312" w:hAnsi="仿宋_GB2312" w:eastAsia="仿宋_GB2312" w:cs="仿宋_GB2312"/>
          <w:b w:val="0"/>
          <w:i w:val="0"/>
          <w:caps w:val="0"/>
          <w:color w:val="010101"/>
          <w:spacing w:val="0"/>
          <w:sz w:val="32"/>
          <w:szCs w:val="32"/>
          <w:lang w:eastAsia="zh-CN"/>
        </w:rPr>
        <w:t>讨论修改</w:t>
      </w:r>
      <w:r>
        <w:rPr>
          <w:rFonts w:hint="eastAsia" w:ascii="仿宋_GB2312" w:hAnsi="仿宋_GB2312" w:eastAsia="仿宋_GB2312" w:cs="仿宋_GB2312"/>
          <w:b w:val="0"/>
          <w:i w:val="0"/>
          <w:caps w:val="0"/>
          <w:color w:val="010101"/>
          <w:spacing w:val="0"/>
          <w:sz w:val="32"/>
          <w:szCs w:val="32"/>
        </w:rPr>
        <w:t>，制度的建立更为完善。如：本年制定了</w:t>
      </w:r>
      <w:r>
        <w:rPr>
          <w:rFonts w:hint="eastAsia" w:ascii="仿宋_GB2312" w:hAnsi="仿宋_GB2312" w:eastAsia="仿宋_GB2312" w:cs="仿宋_GB2312"/>
          <w:b w:val="0"/>
          <w:i w:val="0"/>
          <w:caps w:val="0"/>
          <w:color w:val="010101"/>
          <w:spacing w:val="0"/>
          <w:sz w:val="32"/>
          <w:szCs w:val="32"/>
          <w:lang w:eastAsia="zh-CN"/>
        </w:rPr>
        <w:t>《保靖县机关事务服务中心管理制度》，细化了《公车管理制度》、</w:t>
      </w:r>
      <w:r>
        <w:rPr>
          <w:rFonts w:hint="eastAsia" w:ascii="仿宋_GB2312" w:hAnsi="仿宋_GB2312" w:eastAsia="仿宋_GB2312" w:cs="仿宋_GB2312"/>
          <w:b w:val="0"/>
          <w:i w:val="0"/>
          <w:caps w:val="0"/>
          <w:color w:val="010101"/>
          <w:spacing w:val="0"/>
          <w:sz w:val="32"/>
          <w:szCs w:val="32"/>
        </w:rPr>
        <w:t>《</w:t>
      </w:r>
      <w:r>
        <w:rPr>
          <w:rFonts w:hint="eastAsia" w:ascii="仿宋_GB2312" w:hAnsi="仿宋_GB2312" w:eastAsia="仿宋_GB2312" w:cs="仿宋_GB2312"/>
          <w:b w:val="0"/>
          <w:i w:val="0"/>
          <w:caps w:val="0"/>
          <w:color w:val="010101"/>
          <w:spacing w:val="0"/>
          <w:sz w:val="32"/>
          <w:szCs w:val="32"/>
          <w:lang w:eastAsia="zh-CN"/>
        </w:rPr>
        <w:t>财务管理制度</w:t>
      </w:r>
      <w:r>
        <w:rPr>
          <w:rFonts w:hint="eastAsia" w:ascii="仿宋_GB2312" w:hAnsi="仿宋_GB2312" w:eastAsia="仿宋_GB2312" w:cs="仿宋_GB2312"/>
          <w:b w:val="0"/>
          <w:i w:val="0"/>
          <w:caps w:val="0"/>
          <w:color w:val="010101"/>
          <w:spacing w:val="0"/>
          <w:sz w:val="32"/>
          <w:szCs w:val="32"/>
        </w:rPr>
        <w:t>》、</w:t>
      </w:r>
      <w:r>
        <w:rPr>
          <w:rFonts w:hint="eastAsia" w:ascii="仿宋_GB2312" w:hAnsi="仿宋_GB2312" w:eastAsia="仿宋_GB2312" w:cs="仿宋_GB2312"/>
          <w:b w:val="0"/>
          <w:i w:val="0"/>
          <w:caps w:val="0"/>
          <w:color w:val="010101"/>
          <w:spacing w:val="0"/>
          <w:sz w:val="32"/>
          <w:szCs w:val="32"/>
          <w:lang w:eastAsia="zh-CN"/>
        </w:rPr>
        <w:t>《会计核算制度》《车辆管理办法》、《厉行节约制度》《保洁员岗位职责与工作标准》等</w:t>
      </w:r>
      <w:r>
        <w:rPr>
          <w:rFonts w:hint="eastAsia" w:ascii="仿宋_GB2312" w:hAnsi="仿宋_GB2312" w:eastAsia="仿宋_GB2312" w:cs="仿宋_GB2312"/>
          <w:kern w:val="2"/>
          <w:sz w:val="32"/>
          <w:szCs w:val="32"/>
          <w:lang w:val="en-US" w:eastAsia="zh-CN" w:bidi="ar"/>
        </w:rPr>
        <w:t>。</w:t>
      </w:r>
      <w:r>
        <w:rPr>
          <w:rFonts w:hint="eastAsia" w:ascii="仿宋_GB2312" w:hAnsi="仿宋_GB2312" w:eastAsia="仿宋_GB2312" w:cs="仿宋_GB2312"/>
          <w:b w:val="0"/>
          <w:i w:val="0"/>
          <w:caps w:val="0"/>
          <w:color w:val="010101"/>
          <w:spacing w:val="0"/>
          <w:sz w:val="32"/>
          <w:szCs w:val="32"/>
        </w:rPr>
        <w:t>重视制度的学习和宣</w:t>
      </w:r>
      <w:r>
        <w:rPr>
          <w:rFonts w:hint="eastAsia" w:ascii="仿宋_GB2312" w:hAnsi="仿宋_GB2312" w:eastAsia="仿宋_GB2312" w:cs="仿宋_GB2312"/>
          <w:b w:val="0"/>
          <w:i w:val="0"/>
          <w:caps w:val="0"/>
          <w:color w:val="010101"/>
          <w:spacing w:val="0"/>
          <w:sz w:val="32"/>
          <w:szCs w:val="32"/>
          <w:lang w:eastAsia="zh-CN"/>
        </w:rPr>
        <w:t>传</w:t>
      </w:r>
      <w:r>
        <w:rPr>
          <w:rFonts w:hint="eastAsia" w:ascii="仿宋_GB2312" w:hAnsi="仿宋_GB2312" w:eastAsia="仿宋_GB2312" w:cs="仿宋_GB2312"/>
          <w:b w:val="0"/>
          <w:i w:val="0"/>
          <w:caps w:val="0"/>
          <w:color w:val="010101"/>
          <w:spacing w:val="0"/>
          <w:sz w:val="32"/>
          <w:szCs w:val="32"/>
        </w:rPr>
        <w:t>工作，并已逐步形成了崇尚厉行节约反对浪费的机关文化。根据中央、湖南省人民政府下发的《党政机关厉行节约反对浪费条例》、《湖南省党政机关国内公务接待管理办法》、《关于厉行节约反对浪费的实施意见》、《关于党政机关停止新建楼堂馆所和清理办公用房的实施意见》、《关于贯彻落实中央纪委要求严禁公款购买印刷寄送贺年卡等物品的通知》等一系列文件精神，及时将上述文件精神组织机关人员学习，将厉行节约反对浪费教育作为机关作风建设的重要内容，极大强化了机关厉行节约管理意识。建立了经费支出定期汇报和公示机制，经费支出的公开透明性得到提高。除按照财政要求对部门预算、“三公”经费进行例行公示外，根据经费支出情况，定期进行经费支出财务统计和分析，并及时向分管领导</w:t>
      </w:r>
      <w:r>
        <w:rPr>
          <w:rFonts w:hint="eastAsia" w:ascii="仿宋_GB2312" w:hAnsi="仿宋_GB2312" w:eastAsia="仿宋_GB2312" w:cs="仿宋_GB2312"/>
          <w:b w:val="0"/>
          <w:i w:val="0"/>
          <w:caps w:val="0"/>
          <w:color w:val="010101"/>
          <w:spacing w:val="0"/>
          <w:sz w:val="32"/>
          <w:szCs w:val="32"/>
          <w:lang w:eastAsia="zh-CN"/>
        </w:rPr>
        <w:t>和单位主要负责人</w:t>
      </w:r>
      <w:r>
        <w:rPr>
          <w:rFonts w:hint="eastAsia" w:ascii="仿宋_GB2312" w:hAnsi="仿宋_GB2312" w:eastAsia="仿宋_GB2312" w:cs="仿宋_GB2312"/>
          <w:b w:val="0"/>
          <w:i w:val="0"/>
          <w:caps w:val="0"/>
          <w:color w:val="010101"/>
          <w:spacing w:val="0"/>
          <w:sz w:val="32"/>
          <w:szCs w:val="32"/>
        </w:rPr>
        <w:t>进行汇报，对经费支出的管理状况提出建设性的意见</w:t>
      </w:r>
      <w:r>
        <w:rPr>
          <w:rFonts w:hint="eastAsia" w:ascii="仿宋_GB2312" w:hAnsi="仿宋_GB2312" w:eastAsia="仿宋_GB2312" w:cs="仿宋_GB2312"/>
          <w:b w:val="0"/>
          <w:i w:val="0"/>
          <w:caps w:val="0"/>
          <w:color w:val="010101"/>
          <w:spacing w:val="0"/>
          <w:sz w:val="32"/>
          <w:szCs w:val="32"/>
          <w:lang w:eastAsia="zh-CN"/>
        </w:rPr>
        <w:t>，</w:t>
      </w:r>
      <w:r>
        <w:rPr>
          <w:rFonts w:hint="eastAsia" w:ascii="仿宋_GB2312" w:hAnsi="仿宋_GB2312" w:eastAsia="仿宋_GB2312" w:cs="仿宋_GB2312"/>
          <w:b w:val="0"/>
          <w:i w:val="0"/>
          <w:caps w:val="0"/>
          <w:color w:val="010101"/>
          <w:spacing w:val="0"/>
          <w:sz w:val="32"/>
          <w:szCs w:val="32"/>
        </w:rPr>
        <w:t>使各项经费管理和监督发挥了较好的作用</w:t>
      </w:r>
      <w:r>
        <w:rPr>
          <w:rFonts w:hint="eastAsia" w:ascii="仿宋_GB2312" w:hAnsi="仿宋_GB2312" w:eastAsia="仿宋_GB2312" w:cs="仿宋_GB2312"/>
          <w:b w:val="0"/>
          <w:i w:val="0"/>
          <w:caps w:val="0"/>
          <w:color w:val="010101"/>
          <w:spacing w:val="0"/>
          <w:sz w:val="32"/>
          <w:szCs w:val="32"/>
          <w:lang w:eastAsia="zh-CN"/>
        </w:rPr>
        <w:t>。</w:t>
      </w:r>
    </w:p>
    <w:p>
      <w:pPr>
        <w:pStyle w:val="4"/>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left="0" w:leftChars="0" w:right="0" w:rightChars="0" w:firstLine="640" w:firstLineChars="0"/>
        <w:jc w:val="left"/>
        <w:textAlignment w:val="auto"/>
        <w:rPr>
          <w:rFonts w:hint="eastAsia" w:ascii="仿宋_GB2312" w:hAnsi="仿宋_GB2312" w:eastAsia="仿宋_GB2312" w:cs="仿宋_GB2312"/>
          <w:b w:val="0"/>
          <w:i w:val="0"/>
          <w:caps w:val="0"/>
          <w:color w:val="010101"/>
          <w:spacing w:val="0"/>
          <w:sz w:val="32"/>
          <w:szCs w:val="32"/>
          <w:lang w:val="en-US" w:eastAsia="zh-CN"/>
        </w:rPr>
      </w:pPr>
      <w:r>
        <w:rPr>
          <w:rFonts w:hint="eastAsia" w:ascii="仿宋_GB2312" w:hAnsi="仿宋_GB2312" w:eastAsia="仿宋_GB2312" w:cs="仿宋_GB2312"/>
          <w:b w:val="0"/>
          <w:i w:val="0"/>
          <w:caps w:val="0"/>
          <w:color w:val="010101"/>
          <w:spacing w:val="0"/>
          <w:sz w:val="32"/>
          <w:szCs w:val="32"/>
          <w:lang w:val="en-US" w:eastAsia="zh-CN"/>
        </w:rPr>
        <w:t>预算执行：</w:t>
      </w:r>
    </w:p>
    <w:p>
      <w:pPr>
        <w:pStyle w:val="4"/>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320" w:firstLineChars="100"/>
        <w:jc w:val="left"/>
        <w:textAlignment w:val="auto"/>
        <w:rPr>
          <w:rFonts w:hint="eastAsia" w:ascii="仿宋_GB2312" w:hAnsi="仿宋_GB2312" w:eastAsia="仿宋_GB2312" w:cs="仿宋_GB2312"/>
          <w:b w:val="0"/>
          <w:bCs w:val="0"/>
          <w:i w:val="0"/>
          <w:caps w:val="0"/>
          <w:color w:val="010101"/>
          <w:spacing w:val="0"/>
          <w:sz w:val="32"/>
          <w:szCs w:val="32"/>
          <w:lang w:val="en-US" w:eastAsia="zh-CN"/>
        </w:rPr>
      </w:pPr>
      <w:r>
        <w:rPr>
          <w:rFonts w:hint="eastAsia" w:ascii="仿宋_GB2312" w:hAnsi="仿宋_GB2312" w:eastAsia="仿宋_GB2312" w:cs="仿宋_GB2312"/>
          <w:b w:val="0"/>
          <w:i w:val="0"/>
          <w:caps w:val="0"/>
          <w:color w:val="010101"/>
          <w:spacing w:val="0"/>
          <w:sz w:val="32"/>
          <w:szCs w:val="32"/>
          <w:lang w:val="en-US" w:eastAsia="zh-CN"/>
        </w:rPr>
        <w:t>预算完成率：上年结转29.57万元，本年预算及追加1111.44万元，年末结转62.57万元，预算完成率为（29.57+1111.44-62.57）/（29.57+1111.44）</w:t>
      </w:r>
      <w:r>
        <w:rPr>
          <w:rFonts w:hint="eastAsia" w:ascii="仿宋_GB2312" w:hAnsi="仿宋_GB2312" w:eastAsia="仿宋_GB2312" w:cs="仿宋_GB2312"/>
          <w:color w:val="010101"/>
          <w:sz w:val="32"/>
          <w:szCs w:val="32"/>
          <w:lang w:val="en-US" w:eastAsia="zh-CN"/>
        </w:rPr>
        <w:t>×</w:t>
      </w:r>
      <w:r>
        <w:rPr>
          <w:rFonts w:hint="eastAsia" w:ascii="仿宋_GB2312" w:hAnsi="仿宋_GB2312" w:eastAsia="仿宋_GB2312" w:cs="仿宋_GB2312"/>
          <w:b w:val="0"/>
          <w:i w:val="0"/>
          <w:caps w:val="0"/>
          <w:color w:val="010101"/>
          <w:spacing w:val="0"/>
          <w:sz w:val="32"/>
          <w:szCs w:val="32"/>
          <w:lang w:val="en-US" w:eastAsia="zh-CN"/>
        </w:rPr>
        <w:t>100%=97.4%，100%-95.4%=4.6%，，</w:t>
      </w:r>
      <w:r>
        <w:rPr>
          <w:rFonts w:hint="eastAsia" w:ascii="仿宋_GB2312" w:hAnsi="仿宋_GB2312" w:eastAsia="仿宋_GB2312" w:cs="仿宋_GB2312"/>
          <w:b w:val="0"/>
          <w:bCs w:val="0"/>
          <w:i w:val="0"/>
          <w:caps w:val="0"/>
          <w:color w:val="010101"/>
          <w:spacing w:val="0"/>
          <w:sz w:val="32"/>
          <w:szCs w:val="32"/>
          <w:lang w:val="en-US" w:eastAsia="zh-CN"/>
        </w:rPr>
        <w:t>根据评分标准该项得分5分。</w:t>
      </w:r>
    </w:p>
    <w:p>
      <w:pPr>
        <w:pStyle w:val="4"/>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320" w:firstLineChars="100"/>
        <w:jc w:val="left"/>
        <w:textAlignment w:val="auto"/>
        <w:rPr>
          <w:rFonts w:hint="eastAsia" w:ascii="仿宋_GB2312" w:hAnsi="仿宋_GB2312" w:eastAsia="仿宋_GB2312" w:cs="仿宋_GB2312"/>
          <w:b w:val="0"/>
          <w:bCs w:val="0"/>
          <w:i w:val="0"/>
          <w:caps w:val="0"/>
          <w:color w:val="010101"/>
          <w:spacing w:val="0"/>
          <w:sz w:val="32"/>
          <w:szCs w:val="32"/>
          <w:lang w:val="en-US" w:eastAsia="zh-CN"/>
        </w:rPr>
      </w:pPr>
      <w:r>
        <w:rPr>
          <w:rFonts w:hint="eastAsia" w:ascii="仿宋_GB2312" w:hAnsi="仿宋_GB2312" w:eastAsia="仿宋_GB2312" w:cs="仿宋_GB2312"/>
          <w:b w:val="0"/>
          <w:bCs w:val="0"/>
          <w:i w:val="0"/>
          <w:caps w:val="0"/>
          <w:color w:val="010101"/>
          <w:spacing w:val="0"/>
          <w:sz w:val="32"/>
          <w:szCs w:val="32"/>
          <w:lang w:val="en-US" w:eastAsia="zh-CN"/>
        </w:rPr>
        <w:t>预算控制</w:t>
      </w:r>
      <w:r>
        <w:rPr>
          <w:rFonts w:hint="eastAsia" w:ascii="仿宋_GB2312" w:hAnsi="仿宋_GB2312" w:eastAsia="仿宋_GB2312" w:cs="仿宋_GB2312"/>
          <w:b w:val="0"/>
          <w:i w:val="0"/>
          <w:caps w:val="0"/>
          <w:color w:val="010101"/>
          <w:spacing w:val="0"/>
          <w:sz w:val="32"/>
          <w:szCs w:val="32"/>
          <w:lang w:val="en-US" w:eastAsia="zh-CN"/>
        </w:rPr>
        <w:t>率：</w:t>
      </w:r>
      <w:r>
        <w:rPr>
          <w:rFonts w:hint="eastAsia" w:ascii="仿宋_GB2312" w:hAnsi="仿宋_GB2312" w:eastAsia="仿宋_GB2312" w:cs="仿宋_GB2312"/>
          <w:b w:val="0"/>
          <w:bCs w:val="0"/>
          <w:i w:val="0"/>
          <w:caps w:val="0"/>
          <w:color w:val="010101"/>
          <w:spacing w:val="0"/>
          <w:sz w:val="32"/>
          <w:szCs w:val="32"/>
          <w:lang w:val="en-US" w:eastAsia="zh-CN"/>
        </w:rPr>
        <w:t>本年追加</w:t>
      </w:r>
      <w:r>
        <w:rPr>
          <w:rFonts w:hint="eastAsia" w:ascii="仿宋_GB2312" w:hAnsi="仿宋_GB2312" w:eastAsia="仿宋_GB2312" w:cs="仿宋_GB2312"/>
          <w:b w:val="0"/>
          <w:i w:val="0"/>
          <w:caps w:val="0"/>
          <w:color w:val="010101"/>
          <w:spacing w:val="0"/>
          <w:sz w:val="32"/>
          <w:szCs w:val="32"/>
          <w:lang w:val="en-US" w:eastAsia="zh-CN"/>
        </w:rPr>
        <w:t>238.88</w:t>
      </w:r>
      <w:r>
        <w:rPr>
          <w:rFonts w:hint="eastAsia" w:ascii="仿宋_GB2312" w:hAnsi="仿宋_GB2312" w:eastAsia="仿宋_GB2312" w:cs="仿宋_GB2312"/>
          <w:b w:val="0"/>
          <w:bCs w:val="0"/>
          <w:i w:val="0"/>
          <w:caps w:val="0"/>
          <w:color w:val="010101"/>
          <w:spacing w:val="0"/>
          <w:sz w:val="32"/>
          <w:szCs w:val="32"/>
          <w:lang w:val="en-US" w:eastAsia="zh-CN"/>
        </w:rPr>
        <w:t>万元，年初预算872.56万元，预算控制率238.88/872.56</w:t>
      </w:r>
      <w:r>
        <w:rPr>
          <w:rFonts w:hint="eastAsia" w:ascii="仿宋_GB2312" w:hAnsi="仿宋_GB2312" w:eastAsia="仿宋_GB2312" w:cs="仿宋_GB2312"/>
          <w:color w:val="010101"/>
          <w:sz w:val="32"/>
          <w:szCs w:val="32"/>
          <w:lang w:val="en-US" w:eastAsia="zh-CN"/>
        </w:rPr>
        <w:t>×</w:t>
      </w:r>
      <w:r>
        <w:rPr>
          <w:rFonts w:hint="eastAsia" w:ascii="仿宋_GB2312" w:hAnsi="仿宋_GB2312" w:eastAsia="仿宋_GB2312" w:cs="仿宋_GB2312"/>
          <w:b w:val="0"/>
          <w:bCs w:val="0"/>
          <w:i w:val="0"/>
          <w:caps w:val="0"/>
          <w:color w:val="010101"/>
          <w:spacing w:val="0"/>
          <w:sz w:val="32"/>
          <w:szCs w:val="32"/>
          <w:lang w:val="en-US" w:eastAsia="zh-CN"/>
        </w:rPr>
        <w:t>100%=27.3%，根据评分标准该项得分4分。</w:t>
      </w:r>
    </w:p>
    <w:p>
      <w:pPr>
        <w:pStyle w:val="4"/>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320" w:firstLineChars="100"/>
        <w:jc w:val="left"/>
        <w:textAlignment w:val="auto"/>
        <w:rPr>
          <w:rFonts w:hint="eastAsia" w:ascii="仿宋_GB2312" w:hAnsi="仿宋_GB2312" w:eastAsia="仿宋_GB2312" w:cs="仿宋_GB2312"/>
          <w:b w:val="0"/>
          <w:bCs w:val="0"/>
          <w:i w:val="0"/>
          <w:caps w:val="0"/>
          <w:color w:val="010101"/>
          <w:spacing w:val="0"/>
          <w:sz w:val="32"/>
          <w:szCs w:val="32"/>
          <w:lang w:val="en-US" w:eastAsia="zh-CN"/>
        </w:rPr>
      </w:pPr>
      <w:r>
        <w:rPr>
          <w:rFonts w:hint="eastAsia" w:ascii="仿宋_GB2312" w:hAnsi="仿宋_GB2312" w:eastAsia="仿宋_GB2312" w:cs="仿宋_GB2312"/>
          <w:b w:val="0"/>
          <w:bCs w:val="0"/>
          <w:i w:val="0"/>
          <w:caps w:val="0"/>
          <w:color w:val="010101"/>
          <w:spacing w:val="0"/>
          <w:sz w:val="32"/>
          <w:szCs w:val="32"/>
          <w:lang w:val="en-US" w:eastAsia="zh-CN"/>
        </w:rPr>
        <w:t>本单位新建政务中心、司法和卫生监督体系综合楼，其建筑面积为12394平方米，没有增加，根据评分标准该项得分5分。</w:t>
      </w:r>
    </w:p>
    <w:p>
      <w:pPr>
        <w:pStyle w:val="4"/>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320" w:firstLineChars="100"/>
        <w:jc w:val="left"/>
        <w:textAlignment w:val="auto"/>
        <w:rPr>
          <w:rFonts w:hint="eastAsia" w:ascii="仿宋_GB2312" w:hAnsi="仿宋_GB2312" w:eastAsia="仿宋_GB2312" w:cs="仿宋_GB2312"/>
          <w:b w:val="0"/>
          <w:bCs w:val="0"/>
          <w:i w:val="0"/>
          <w:caps w:val="0"/>
          <w:color w:val="010101"/>
          <w:spacing w:val="0"/>
          <w:sz w:val="32"/>
          <w:szCs w:val="32"/>
          <w:lang w:val="en-US" w:eastAsia="zh-CN"/>
        </w:rPr>
      </w:pPr>
      <w:r>
        <w:rPr>
          <w:rFonts w:hint="eastAsia" w:ascii="仿宋_GB2312" w:hAnsi="仿宋_GB2312" w:eastAsia="仿宋_GB2312" w:cs="仿宋_GB2312"/>
          <w:b w:val="0"/>
          <w:bCs w:val="0"/>
          <w:i w:val="0"/>
          <w:caps w:val="0"/>
          <w:color w:val="010101"/>
          <w:spacing w:val="0"/>
          <w:sz w:val="32"/>
          <w:szCs w:val="32"/>
          <w:lang w:val="en-US" w:eastAsia="zh-CN"/>
        </w:rPr>
        <w:t>新建政务中心、司法和卫生监督体系综合楼，2016年底没有完工，根据评分标准该项得分5分。                2、预算管理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jc w:val="left"/>
        <w:textAlignment w:val="auto"/>
        <w:rPr>
          <w:rFonts w:hint="eastAsia" w:ascii="仿宋_GB2312" w:hAnsi="仿宋_GB2312" w:eastAsia="仿宋_GB2312" w:cs="仿宋_GB2312"/>
          <w:b w:val="0"/>
          <w:bCs w:val="0"/>
          <w:i w:val="0"/>
          <w:caps w:val="0"/>
          <w:color w:val="010101"/>
          <w:spacing w:val="0"/>
          <w:sz w:val="32"/>
          <w:szCs w:val="32"/>
          <w:lang w:val="en-US" w:eastAsia="zh-CN"/>
        </w:rPr>
      </w:pPr>
      <w:r>
        <w:rPr>
          <w:rFonts w:hint="eastAsia" w:ascii="仿宋_GB2312" w:hAnsi="仿宋_GB2312" w:eastAsia="仿宋_GB2312" w:cs="仿宋_GB2312"/>
          <w:b w:val="0"/>
          <w:bCs w:val="0"/>
          <w:i w:val="0"/>
          <w:caps w:val="0"/>
          <w:color w:val="010101"/>
          <w:spacing w:val="0"/>
          <w:sz w:val="32"/>
          <w:szCs w:val="32"/>
          <w:lang w:val="en-US" w:eastAsia="zh-CN"/>
        </w:rPr>
        <w:t xml:space="preserve">  （1）公用经费控制</w:t>
      </w:r>
      <w:r>
        <w:rPr>
          <w:rFonts w:hint="eastAsia" w:ascii="仿宋_GB2312" w:hAnsi="仿宋_GB2312" w:eastAsia="仿宋_GB2312" w:cs="仿宋_GB2312"/>
          <w:b w:val="0"/>
          <w:i w:val="0"/>
          <w:caps w:val="0"/>
          <w:color w:val="010101"/>
          <w:spacing w:val="0"/>
          <w:sz w:val="32"/>
          <w:szCs w:val="32"/>
          <w:lang w:val="en-US" w:eastAsia="zh-CN"/>
        </w:rPr>
        <w:t>率：</w:t>
      </w:r>
      <w:r>
        <w:rPr>
          <w:rFonts w:hint="eastAsia" w:ascii="仿宋_GB2312" w:hAnsi="仿宋_GB2312" w:eastAsia="仿宋_GB2312" w:cs="仿宋_GB2312"/>
          <w:b w:val="0"/>
          <w:bCs w:val="0"/>
          <w:i w:val="0"/>
          <w:caps w:val="0"/>
          <w:color w:val="010101"/>
          <w:spacing w:val="0"/>
          <w:sz w:val="32"/>
          <w:szCs w:val="32"/>
          <w:lang w:val="en-US" w:eastAsia="zh-CN"/>
        </w:rPr>
        <w:t>本年度公用经费支出260.6万元，预算安排430.35万元，公用经费控制率260.6/430.35</w:t>
      </w:r>
      <w:r>
        <w:rPr>
          <w:rFonts w:hint="eastAsia" w:ascii="仿宋_GB2312" w:hAnsi="仿宋_GB2312" w:eastAsia="仿宋_GB2312" w:cs="仿宋_GB2312"/>
          <w:color w:val="010101"/>
          <w:sz w:val="32"/>
          <w:szCs w:val="32"/>
          <w:lang w:val="en-US" w:eastAsia="zh-CN"/>
        </w:rPr>
        <w:t>×</w:t>
      </w:r>
      <w:r>
        <w:rPr>
          <w:rFonts w:hint="eastAsia" w:ascii="仿宋_GB2312" w:hAnsi="仿宋_GB2312" w:eastAsia="仿宋_GB2312" w:cs="仿宋_GB2312"/>
          <w:b w:val="0"/>
          <w:bCs w:val="0"/>
          <w:i w:val="0"/>
          <w:caps w:val="0"/>
          <w:color w:val="010101"/>
          <w:spacing w:val="0"/>
          <w:sz w:val="32"/>
          <w:szCs w:val="32"/>
          <w:lang w:val="en-US" w:eastAsia="zh-CN"/>
        </w:rPr>
        <w:t>100%=60.5%，根据评分标准该项得分8分。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320" w:firstLineChars="100"/>
        <w:jc w:val="left"/>
        <w:textAlignment w:val="auto"/>
        <w:rPr>
          <w:rFonts w:hint="eastAsia" w:ascii="仿宋_GB2312" w:hAnsi="仿宋_GB2312" w:eastAsia="仿宋_GB2312" w:cs="仿宋_GB2312"/>
          <w:b w:val="0"/>
          <w:bCs w:val="0"/>
          <w:i w:val="0"/>
          <w:caps w:val="0"/>
          <w:color w:val="010101"/>
          <w:spacing w:val="0"/>
          <w:sz w:val="32"/>
          <w:szCs w:val="32"/>
          <w:lang w:val="en-US" w:eastAsia="zh-CN"/>
        </w:rPr>
      </w:pPr>
      <w:r>
        <w:rPr>
          <w:rFonts w:hint="eastAsia" w:ascii="仿宋_GB2312" w:hAnsi="仿宋_GB2312" w:eastAsia="仿宋_GB2312" w:cs="仿宋_GB2312"/>
          <w:b w:val="0"/>
          <w:bCs w:val="0"/>
          <w:i w:val="0"/>
          <w:caps w:val="0"/>
          <w:color w:val="010101"/>
          <w:spacing w:val="0"/>
          <w:sz w:val="32"/>
          <w:szCs w:val="32"/>
          <w:lang w:val="en-US" w:eastAsia="zh-CN"/>
        </w:rPr>
        <w:t>（2）“三公经费”控制</w:t>
      </w:r>
      <w:r>
        <w:rPr>
          <w:rFonts w:hint="eastAsia" w:ascii="仿宋_GB2312" w:hAnsi="仿宋_GB2312" w:eastAsia="仿宋_GB2312" w:cs="仿宋_GB2312"/>
          <w:b w:val="0"/>
          <w:i w:val="0"/>
          <w:caps w:val="0"/>
          <w:color w:val="010101"/>
          <w:spacing w:val="0"/>
          <w:sz w:val="32"/>
          <w:szCs w:val="32"/>
          <w:lang w:val="en-US" w:eastAsia="zh-CN"/>
        </w:rPr>
        <w:t>率:</w:t>
      </w:r>
      <w:r>
        <w:rPr>
          <w:rFonts w:hint="eastAsia" w:ascii="仿宋_GB2312" w:hAnsi="仿宋_GB2312" w:eastAsia="仿宋_GB2312" w:cs="仿宋_GB2312"/>
          <w:b w:val="0"/>
          <w:bCs w:val="0"/>
          <w:i w:val="0"/>
          <w:caps w:val="0"/>
          <w:color w:val="010101"/>
          <w:spacing w:val="0"/>
          <w:sz w:val="32"/>
          <w:szCs w:val="32"/>
          <w:lang w:val="en-US" w:eastAsia="zh-CN"/>
        </w:rPr>
        <w:t>本年度支出数为</w:t>
      </w:r>
      <w:r>
        <w:rPr>
          <w:rFonts w:hint="eastAsia" w:ascii="仿宋_GB2312" w:hAnsi="仿宋_GB2312" w:eastAsia="仿宋_GB2312" w:cs="仿宋_GB2312"/>
          <w:kern w:val="2"/>
          <w:sz w:val="32"/>
          <w:szCs w:val="32"/>
          <w:lang w:val="en-US" w:eastAsia="zh-CN" w:bidi="ar"/>
        </w:rPr>
        <w:t>272.56万元，年初预算为234.95万元，追加预算公车购置150万，</w:t>
      </w:r>
      <w:r>
        <w:rPr>
          <w:rFonts w:hint="eastAsia" w:ascii="仿宋_GB2312" w:hAnsi="仿宋_GB2312" w:eastAsia="仿宋_GB2312" w:cs="仿宋_GB2312"/>
          <w:b w:val="0"/>
          <w:bCs w:val="0"/>
          <w:i w:val="0"/>
          <w:caps w:val="0"/>
          <w:color w:val="010101"/>
          <w:spacing w:val="0"/>
          <w:sz w:val="32"/>
          <w:szCs w:val="32"/>
          <w:lang w:val="en-US" w:eastAsia="zh-CN"/>
        </w:rPr>
        <w:t>“三公经费”</w:t>
      </w:r>
      <w:r>
        <w:rPr>
          <w:rFonts w:hint="eastAsia" w:ascii="仿宋_GB2312" w:hAnsi="仿宋_GB2312" w:eastAsia="仿宋_GB2312" w:cs="仿宋_GB2312"/>
          <w:kern w:val="2"/>
          <w:sz w:val="32"/>
          <w:szCs w:val="32"/>
          <w:lang w:val="en-US" w:eastAsia="zh-CN" w:bidi="ar"/>
        </w:rPr>
        <w:t>控制率272.56/384.95</w:t>
      </w:r>
      <w:r>
        <w:rPr>
          <w:rFonts w:hint="eastAsia" w:ascii="仿宋_GB2312" w:hAnsi="仿宋_GB2312" w:eastAsia="仿宋_GB2312" w:cs="仿宋_GB2312"/>
          <w:color w:val="010101"/>
          <w:sz w:val="32"/>
          <w:szCs w:val="32"/>
          <w:lang w:val="en-US" w:eastAsia="zh-CN"/>
        </w:rPr>
        <w:t>×</w:t>
      </w:r>
      <w:r>
        <w:rPr>
          <w:rFonts w:hint="eastAsia" w:ascii="仿宋_GB2312" w:hAnsi="仿宋_GB2312" w:eastAsia="仿宋_GB2312" w:cs="仿宋_GB2312"/>
          <w:kern w:val="2"/>
          <w:sz w:val="32"/>
          <w:szCs w:val="32"/>
          <w:lang w:val="en-US" w:eastAsia="zh-CN" w:bidi="ar"/>
        </w:rPr>
        <w:t>100%= 70.8%，</w:t>
      </w:r>
      <w:r>
        <w:rPr>
          <w:rFonts w:hint="eastAsia" w:ascii="仿宋_GB2312" w:hAnsi="仿宋_GB2312" w:eastAsia="仿宋_GB2312" w:cs="仿宋_GB2312"/>
          <w:b w:val="0"/>
          <w:bCs w:val="0"/>
          <w:i w:val="0"/>
          <w:caps w:val="0"/>
          <w:color w:val="010101"/>
          <w:spacing w:val="0"/>
          <w:sz w:val="32"/>
          <w:szCs w:val="32"/>
          <w:lang w:val="en-US" w:eastAsia="zh-CN"/>
        </w:rPr>
        <w:t>根据评分标准该项得分8分。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320" w:firstLineChars="100"/>
        <w:jc w:val="left"/>
        <w:textAlignment w:val="auto"/>
        <w:rPr>
          <w:rFonts w:hint="eastAsia" w:ascii="仿宋_GB2312" w:hAnsi="仿宋_GB2312" w:eastAsia="仿宋_GB2312" w:cs="仿宋_GB2312"/>
          <w:b w:val="0"/>
          <w:bCs w:val="0"/>
          <w:i w:val="0"/>
          <w:caps w:val="0"/>
          <w:color w:val="010101"/>
          <w:spacing w:val="0"/>
          <w:sz w:val="32"/>
          <w:szCs w:val="32"/>
          <w:lang w:val="en-US" w:eastAsia="zh-CN"/>
        </w:rPr>
      </w:pPr>
      <w:r>
        <w:rPr>
          <w:rFonts w:hint="eastAsia" w:ascii="仿宋_GB2312" w:hAnsi="仿宋_GB2312" w:eastAsia="仿宋_GB2312" w:cs="仿宋_GB2312"/>
          <w:b w:val="0"/>
          <w:bCs w:val="0"/>
          <w:i w:val="0"/>
          <w:caps w:val="0"/>
          <w:color w:val="010101"/>
          <w:spacing w:val="0"/>
          <w:sz w:val="32"/>
          <w:szCs w:val="32"/>
          <w:lang w:val="en-US" w:eastAsia="zh-CN"/>
        </w:rPr>
        <w:t>（3)政府采购控制</w:t>
      </w:r>
      <w:r>
        <w:rPr>
          <w:rFonts w:hint="eastAsia" w:ascii="仿宋_GB2312" w:hAnsi="仿宋_GB2312" w:eastAsia="仿宋_GB2312" w:cs="仿宋_GB2312"/>
          <w:b w:val="0"/>
          <w:i w:val="0"/>
          <w:caps w:val="0"/>
          <w:color w:val="010101"/>
          <w:spacing w:val="0"/>
          <w:sz w:val="32"/>
          <w:szCs w:val="32"/>
          <w:lang w:val="en-US" w:eastAsia="zh-CN"/>
        </w:rPr>
        <w:t>率：</w:t>
      </w:r>
      <w:r>
        <w:rPr>
          <w:rFonts w:hint="eastAsia" w:ascii="仿宋_GB2312" w:hAnsi="仿宋_GB2312" w:eastAsia="仿宋_GB2312" w:cs="仿宋_GB2312"/>
          <w:b w:val="0"/>
          <w:bCs w:val="0"/>
          <w:i w:val="0"/>
          <w:caps w:val="0"/>
          <w:color w:val="010101"/>
          <w:spacing w:val="0"/>
          <w:sz w:val="32"/>
          <w:szCs w:val="32"/>
          <w:lang w:val="en-US" w:eastAsia="zh-CN"/>
        </w:rPr>
        <w:t>本年度政府采购金额</w:t>
      </w:r>
      <w:r>
        <w:rPr>
          <w:rFonts w:hint="eastAsia" w:ascii="宋体" w:hAnsi="宋体"/>
          <w:sz w:val="28"/>
          <w:szCs w:val="28"/>
          <w:lang w:val="en-US" w:eastAsia="zh-CN"/>
        </w:rPr>
        <w:t>134.92</w:t>
      </w:r>
      <w:r>
        <w:rPr>
          <w:rFonts w:hint="eastAsia" w:ascii="仿宋_GB2312" w:hAnsi="仿宋_GB2312" w:eastAsia="仿宋_GB2312" w:cs="仿宋_GB2312"/>
          <w:b w:val="0"/>
          <w:bCs w:val="0"/>
          <w:i w:val="0"/>
          <w:caps w:val="0"/>
          <w:color w:val="010101"/>
          <w:spacing w:val="0"/>
          <w:sz w:val="32"/>
          <w:szCs w:val="32"/>
          <w:lang w:val="en-US" w:eastAsia="zh-CN"/>
        </w:rPr>
        <w:t>万元，年初采购预算0万元，年中追加金额150万采购资金，政府采购执行率</w:t>
      </w:r>
      <w:r>
        <w:rPr>
          <w:rFonts w:hint="eastAsia" w:ascii="宋体" w:hAnsi="宋体"/>
          <w:sz w:val="28"/>
          <w:szCs w:val="28"/>
          <w:lang w:val="en-US" w:eastAsia="zh-CN"/>
        </w:rPr>
        <w:t>134.92</w:t>
      </w:r>
      <w:r>
        <w:rPr>
          <w:rFonts w:hint="eastAsia" w:ascii="仿宋_GB2312" w:hAnsi="仿宋_GB2312" w:eastAsia="仿宋_GB2312" w:cs="仿宋_GB2312"/>
          <w:b w:val="0"/>
          <w:bCs w:val="0"/>
          <w:i w:val="0"/>
          <w:caps w:val="0"/>
          <w:color w:val="010101"/>
          <w:spacing w:val="0"/>
          <w:sz w:val="32"/>
          <w:szCs w:val="32"/>
          <w:lang w:val="en-US" w:eastAsia="zh-CN"/>
        </w:rPr>
        <w:t>/150</w:t>
      </w:r>
      <w:r>
        <w:rPr>
          <w:rFonts w:hint="eastAsia" w:ascii="仿宋_GB2312" w:hAnsi="仿宋_GB2312" w:eastAsia="仿宋_GB2312" w:cs="仿宋_GB2312"/>
          <w:color w:val="010101"/>
          <w:sz w:val="32"/>
          <w:szCs w:val="32"/>
          <w:lang w:val="en-US" w:eastAsia="zh-CN"/>
        </w:rPr>
        <w:t>×</w:t>
      </w:r>
      <w:r>
        <w:rPr>
          <w:rFonts w:hint="eastAsia" w:ascii="仿宋_GB2312" w:hAnsi="仿宋_GB2312" w:eastAsia="仿宋_GB2312" w:cs="仿宋_GB2312"/>
          <w:b w:val="0"/>
          <w:bCs w:val="0"/>
          <w:i w:val="0"/>
          <w:caps w:val="0"/>
          <w:color w:val="010101"/>
          <w:spacing w:val="0"/>
          <w:sz w:val="32"/>
          <w:szCs w:val="32"/>
          <w:lang w:val="en-US" w:eastAsia="zh-CN"/>
        </w:rPr>
        <w:t>100%=90%，根据评分标准该项得分2分。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320" w:firstLineChars="100"/>
        <w:jc w:val="left"/>
        <w:textAlignment w:val="auto"/>
        <w:rPr>
          <w:rFonts w:hint="eastAsia" w:ascii="仿宋_GB2312" w:hAnsi="仿宋_GB2312" w:eastAsia="仿宋_GB2312" w:cs="仿宋_GB2312"/>
          <w:b w:val="0"/>
          <w:bCs w:val="0"/>
          <w:i w:val="0"/>
          <w:caps w:val="0"/>
          <w:color w:val="010101"/>
          <w:spacing w:val="0"/>
          <w:sz w:val="32"/>
          <w:szCs w:val="32"/>
          <w:lang w:val="en-US" w:eastAsia="zh-CN"/>
        </w:rPr>
      </w:pPr>
      <w:r>
        <w:rPr>
          <w:rFonts w:hint="eastAsia" w:ascii="仿宋_GB2312" w:hAnsi="仿宋_GB2312" w:eastAsia="仿宋_GB2312" w:cs="仿宋_GB2312"/>
          <w:b w:val="0"/>
          <w:bCs w:val="0"/>
          <w:i w:val="0"/>
          <w:caps w:val="0"/>
          <w:color w:val="010101"/>
          <w:spacing w:val="0"/>
          <w:sz w:val="32"/>
          <w:szCs w:val="32"/>
          <w:lang w:val="en-US" w:eastAsia="zh-CN"/>
        </w:rPr>
        <w:t>（4）本单位制定了财务管理制度、会计核算制度、车辆管理制度、厉行节约等方面的规章制度，制定的各项制度合法合规，并得到了有效执行，根据评分标准该项得分8分。</w:t>
      </w:r>
    </w:p>
    <w:p>
      <w:pPr>
        <w:pStyle w:val="4"/>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320" w:firstLineChars="100"/>
        <w:jc w:val="left"/>
        <w:textAlignment w:val="auto"/>
        <w:rPr>
          <w:rFonts w:hint="eastAsia" w:ascii="仿宋_GB2312" w:hAnsi="仿宋_GB2312" w:eastAsia="仿宋_GB2312" w:cs="仿宋_GB2312"/>
          <w:b w:val="0"/>
          <w:bCs w:val="0"/>
          <w:i w:val="0"/>
          <w:caps w:val="0"/>
          <w:color w:val="010101"/>
          <w:spacing w:val="0"/>
          <w:sz w:val="32"/>
          <w:szCs w:val="32"/>
          <w:lang w:val="en-US" w:eastAsia="zh-CN"/>
        </w:rPr>
      </w:pPr>
      <w:r>
        <w:rPr>
          <w:rFonts w:hint="eastAsia" w:ascii="仿宋_GB2312" w:hAnsi="仿宋_GB2312" w:eastAsia="仿宋_GB2312" w:cs="仿宋_GB2312"/>
          <w:b w:val="0"/>
          <w:bCs w:val="0"/>
          <w:i w:val="0"/>
          <w:caps w:val="0"/>
          <w:color w:val="010101"/>
          <w:spacing w:val="0"/>
          <w:sz w:val="32"/>
          <w:szCs w:val="32"/>
          <w:lang w:val="en-US" w:eastAsia="zh-CN"/>
        </w:rPr>
        <w:t>支出合法合规，按照预算批复的用途使用，有严格的审批程序，无截留、挤占、挪用、虚列支出等不良现象，根据评分标准该项得分6分。</w:t>
      </w:r>
    </w:p>
    <w:p>
      <w:pPr>
        <w:pStyle w:val="4"/>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320" w:firstLineChars="100"/>
        <w:jc w:val="left"/>
        <w:textAlignment w:val="auto"/>
        <w:rPr>
          <w:rFonts w:hint="eastAsia" w:ascii="仿宋_GB2312" w:hAnsi="仿宋_GB2312" w:eastAsia="仿宋_GB2312" w:cs="仿宋_GB2312"/>
          <w:b w:val="0"/>
          <w:i w:val="0"/>
          <w:caps w:val="0"/>
          <w:color w:val="010101"/>
          <w:spacing w:val="0"/>
          <w:sz w:val="32"/>
          <w:szCs w:val="32"/>
        </w:rPr>
      </w:pPr>
      <w:r>
        <w:rPr>
          <w:rFonts w:hint="eastAsia" w:ascii="仿宋_GB2312" w:hAnsi="仿宋_GB2312" w:eastAsia="仿宋_GB2312" w:cs="仿宋_GB2312"/>
          <w:b w:val="0"/>
          <w:bCs w:val="0"/>
          <w:i w:val="0"/>
          <w:caps w:val="0"/>
          <w:color w:val="010101"/>
          <w:spacing w:val="0"/>
          <w:sz w:val="32"/>
          <w:szCs w:val="32"/>
          <w:lang w:val="en-US" w:eastAsia="zh-CN"/>
        </w:rPr>
        <w:t>本年度预决算按规定的内容及时限在保靖县人民政府网站公开，根据评分标准该项得分5分。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left="0" w:leftChars="0" w:right="0" w:rightChars="0" w:firstLine="0" w:firstLineChars="0"/>
        <w:jc w:val="left"/>
        <w:textAlignment w:val="auto"/>
        <w:rPr>
          <w:rFonts w:hint="eastAsia" w:ascii="仿宋_GB2312" w:hAnsi="仿宋_GB2312" w:eastAsia="仿宋_GB2312" w:cs="仿宋_GB2312"/>
          <w:b w:val="0"/>
          <w:i w:val="0"/>
          <w:caps w:val="0"/>
          <w:color w:val="010101"/>
          <w:spacing w:val="0"/>
          <w:sz w:val="32"/>
          <w:szCs w:val="32"/>
          <w:lang w:eastAsia="zh-CN"/>
        </w:rPr>
      </w:pPr>
      <w:r>
        <w:rPr>
          <w:rFonts w:hint="eastAsia" w:ascii="仿宋_GB2312" w:hAnsi="仿宋_GB2312" w:eastAsia="仿宋_GB2312" w:cs="仿宋_GB2312"/>
          <w:b/>
          <w:bCs/>
          <w:i w:val="0"/>
          <w:caps w:val="0"/>
          <w:color w:val="010101"/>
          <w:spacing w:val="0"/>
          <w:sz w:val="32"/>
          <w:szCs w:val="32"/>
          <w:lang w:val="en-US" w:eastAsia="zh-CN"/>
        </w:rPr>
        <w:t xml:space="preserve">  </w:t>
      </w:r>
      <w:r>
        <w:rPr>
          <w:rFonts w:hint="eastAsia" w:ascii="仿宋_GB2312" w:hAnsi="仿宋_GB2312" w:eastAsia="仿宋_GB2312" w:cs="仿宋_GB2312"/>
          <w:b/>
          <w:bCs/>
          <w:i w:val="0"/>
          <w:caps w:val="0"/>
          <w:color w:val="010101"/>
          <w:spacing w:val="0"/>
          <w:sz w:val="32"/>
          <w:szCs w:val="32"/>
          <w:lang w:val="en-US"/>
        </w:rPr>
        <w:t>（三）</w:t>
      </w:r>
      <w:r>
        <w:rPr>
          <w:rFonts w:hint="eastAsia" w:ascii="仿宋_GB2312" w:hAnsi="仿宋_GB2312" w:eastAsia="仿宋_GB2312" w:cs="仿宋_GB2312"/>
          <w:b/>
          <w:bCs/>
          <w:i w:val="0"/>
          <w:caps w:val="0"/>
          <w:color w:val="010101"/>
          <w:spacing w:val="0"/>
          <w:sz w:val="32"/>
          <w:szCs w:val="32"/>
          <w:lang w:val="en-US" w:eastAsia="zh-CN"/>
        </w:rPr>
        <w:t>产出及效率</w:t>
      </w:r>
    </w:p>
    <w:p>
      <w:pPr>
        <w:keepNext w:val="0"/>
        <w:keepLines w:val="0"/>
        <w:pageBreakBefore w:val="0"/>
        <w:kinsoku/>
        <w:overflowPunct/>
        <w:topLinePunct w:val="0"/>
        <w:autoSpaceDE/>
        <w:autoSpaceDN/>
        <w:bidi w:val="0"/>
        <w:adjustRightInd/>
        <w:spacing w:line="360" w:lineRule="auto"/>
        <w:ind w:left="0" w:leftChars="0" w:right="0" w:rightChars="0" w:firstLine="0" w:firstLineChars="0"/>
        <w:textAlignment w:val="auto"/>
        <w:rPr>
          <w:rFonts w:hint="eastAsia" w:ascii="仿宋_GB2312" w:hAnsi="仿宋_GB2312" w:eastAsia="仿宋_GB2312" w:cs="仿宋_GB2312"/>
          <w:b w:val="0"/>
          <w:i w:val="0"/>
          <w:caps w:val="0"/>
          <w:color w:val="010101"/>
          <w:spacing w:val="0"/>
          <w:sz w:val="32"/>
          <w:szCs w:val="32"/>
          <w:lang w:val="en-US" w:eastAsia="zh-CN"/>
        </w:rPr>
      </w:pPr>
      <w:r>
        <w:rPr>
          <w:rFonts w:hint="eastAsia" w:ascii="仿宋_GB2312" w:hAnsi="仿宋_GB2312" w:eastAsia="仿宋_GB2312" w:cs="仿宋_GB2312"/>
          <w:b w:val="0"/>
          <w:i w:val="0"/>
          <w:caps w:val="0"/>
          <w:color w:val="010101"/>
          <w:spacing w:val="0"/>
          <w:sz w:val="32"/>
          <w:szCs w:val="32"/>
          <w:lang w:val="en-US" w:eastAsia="zh-CN"/>
        </w:rPr>
        <w:t xml:space="preserve">     </w:t>
      </w:r>
      <w:r>
        <w:rPr>
          <w:rFonts w:hint="eastAsia" w:ascii="仿宋_GB2312" w:hAnsi="仿宋_GB2312" w:eastAsia="仿宋_GB2312" w:cs="仿宋_GB2312"/>
          <w:b/>
          <w:bCs/>
          <w:i w:val="0"/>
          <w:caps w:val="0"/>
          <w:color w:val="010101"/>
          <w:spacing w:val="0"/>
          <w:sz w:val="32"/>
          <w:szCs w:val="32"/>
          <w:lang w:val="en-US" w:eastAsia="zh-CN"/>
        </w:rPr>
        <w:t>1</w:t>
      </w:r>
      <w:r>
        <w:rPr>
          <w:rFonts w:hint="eastAsia" w:ascii="仿宋_GB2312" w:hAnsi="仿宋_GB2312" w:eastAsia="仿宋_GB2312" w:cs="仿宋_GB2312"/>
          <w:b w:val="0"/>
          <w:i w:val="0"/>
          <w:caps w:val="0"/>
          <w:color w:val="010101"/>
          <w:spacing w:val="0"/>
          <w:sz w:val="32"/>
          <w:szCs w:val="32"/>
          <w:lang w:val="en-US" w:eastAsia="zh-CN"/>
        </w:rPr>
        <w:t>、</w:t>
      </w:r>
      <w:r>
        <w:rPr>
          <w:rFonts w:hint="eastAsia" w:ascii="仿宋_GB2312" w:hAnsi="仿宋_GB2312" w:eastAsia="仿宋_GB2312" w:cs="仿宋_GB2312"/>
          <w:b/>
          <w:bCs/>
          <w:i w:val="0"/>
          <w:caps w:val="0"/>
          <w:color w:val="010101"/>
          <w:spacing w:val="0"/>
          <w:sz w:val="32"/>
          <w:szCs w:val="32"/>
          <w:lang w:val="en-US" w:eastAsia="zh-CN"/>
        </w:rPr>
        <w:t>职责履行</w:t>
      </w:r>
    </w:p>
    <w:p>
      <w:pPr>
        <w:keepNext w:val="0"/>
        <w:keepLines w:val="0"/>
        <w:pageBreakBefore w:val="0"/>
        <w:kinsoku/>
        <w:overflowPunct/>
        <w:topLinePunct w:val="0"/>
        <w:autoSpaceDE/>
        <w:autoSpaceDN/>
        <w:bidi w:val="0"/>
        <w:adjustRightInd/>
        <w:spacing w:line="360" w:lineRule="auto"/>
        <w:ind w:left="0" w:leftChars="0" w:right="0" w:rightChars="0" w:firstLine="0" w:firstLineChars="0"/>
        <w:textAlignment w:val="auto"/>
        <w:rPr>
          <w:rFonts w:hint="eastAsia" w:ascii="仿宋_GB2312" w:hAnsi="仿宋_GB2312" w:eastAsia="仿宋_GB2312" w:cs="仿宋_GB2312"/>
          <w:b w:val="0"/>
          <w:bCs w:val="0"/>
          <w:i w:val="0"/>
          <w:caps w:val="0"/>
          <w:color w:val="010101"/>
          <w:spacing w:val="0"/>
          <w:sz w:val="32"/>
          <w:szCs w:val="32"/>
          <w:lang w:val="en-US" w:eastAsia="zh-CN"/>
        </w:rPr>
      </w:pPr>
      <w:r>
        <w:rPr>
          <w:rFonts w:hint="eastAsia" w:ascii="仿宋_GB2312" w:hAnsi="仿宋_GB2312" w:eastAsia="仿宋_GB2312" w:cs="仿宋_GB2312"/>
          <w:b w:val="0"/>
          <w:i w:val="0"/>
          <w:caps w:val="0"/>
          <w:color w:val="010101"/>
          <w:spacing w:val="0"/>
          <w:sz w:val="32"/>
          <w:szCs w:val="32"/>
          <w:lang w:val="en-US" w:eastAsia="zh-CN"/>
        </w:rPr>
        <w:t xml:space="preserve">     2017年我单位在各项工作中成绩突出，2017年度全县建设美丽湘西工作考核评估为先进单位，2017年度人民政府目标管理考核结果为合格。在全县五个文明建设绩效考核中被评为三等单位，重点工程主体完成，</w:t>
      </w:r>
      <w:r>
        <w:rPr>
          <w:rFonts w:hint="eastAsia" w:ascii="仿宋_GB2312" w:hAnsi="仿宋_GB2312" w:eastAsia="仿宋_GB2312" w:cs="仿宋_GB2312"/>
          <w:b w:val="0"/>
          <w:bCs w:val="0"/>
          <w:i w:val="0"/>
          <w:caps w:val="0"/>
          <w:color w:val="010101"/>
          <w:spacing w:val="0"/>
          <w:sz w:val="32"/>
          <w:szCs w:val="32"/>
          <w:lang w:val="en-US" w:eastAsia="zh-CN"/>
        </w:rPr>
        <w:t>根据评分标准该项得分8分。</w:t>
      </w:r>
    </w:p>
    <w:p>
      <w:pPr>
        <w:keepNext w:val="0"/>
        <w:keepLines w:val="0"/>
        <w:pageBreakBefore w:val="0"/>
        <w:kinsoku/>
        <w:overflowPunct/>
        <w:topLinePunct w:val="0"/>
        <w:autoSpaceDE/>
        <w:autoSpaceDN/>
        <w:bidi w:val="0"/>
        <w:adjustRightInd/>
        <w:spacing w:line="360" w:lineRule="auto"/>
        <w:ind w:right="0" w:rightChars="0" w:firstLine="640" w:firstLineChars="200"/>
        <w:textAlignment w:val="auto"/>
        <w:rPr>
          <w:rFonts w:hint="eastAsia" w:ascii="仿宋" w:hAnsi="仿宋" w:eastAsia="仿宋" w:cs="仿宋"/>
          <w:b w:val="0"/>
          <w:bCs w:val="0"/>
          <w:i w:val="0"/>
          <w:caps w:val="0"/>
          <w:color w:val="010101"/>
          <w:spacing w:val="0"/>
          <w:sz w:val="32"/>
          <w:szCs w:val="32"/>
          <w:lang w:val="en-US" w:eastAsia="zh-CN"/>
        </w:rPr>
      </w:pPr>
      <w:r>
        <w:rPr>
          <w:rFonts w:hint="eastAsia" w:ascii="仿宋_GB2312" w:hAnsi="仿宋_GB2312" w:eastAsia="仿宋_GB2312" w:cs="仿宋_GB2312"/>
          <w:color w:val="010101"/>
          <w:sz w:val="32"/>
          <w:szCs w:val="32"/>
        </w:rPr>
        <w:t xml:space="preserve"> </w:t>
      </w:r>
      <w:r>
        <w:rPr>
          <w:rFonts w:hint="eastAsia" w:ascii="仿宋" w:hAnsi="仿宋" w:eastAsia="仿宋" w:cs="仿宋"/>
          <w:b w:val="0"/>
          <w:bCs w:val="0"/>
          <w:i w:val="0"/>
          <w:caps w:val="0"/>
          <w:color w:val="010101"/>
          <w:spacing w:val="0"/>
          <w:sz w:val="32"/>
          <w:szCs w:val="32"/>
          <w:lang w:val="en-US" w:eastAsia="zh-CN"/>
        </w:rPr>
        <w:t>2、</w:t>
      </w:r>
      <w:r>
        <w:rPr>
          <w:rFonts w:hint="eastAsia" w:ascii="仿宋_GB2312" w:hAnsi="仿宋_GB2312" w:eastAsia="仿宋_GB2312" w:cs="仿宋_GB2312"/>
          <w:b/>
          <w:bCs/>
          <w:i w:val="0"/>
          <w:caps w:val="0"/>
          <w:color w:val="010101"/>
          <w:spacing w:val="0"/>
          <w:sz w:val="28"/>
          <w:szCs w:val="28"/>
          <w:lang w:val="en-US" w:eastAsia="zh-CN"/>
        </w:rPr>
        <w:t>履职效益</w:t>
      </w:r>
    </w:p>
    <w:p>
      <w:pPr>
        <w:keepNext w:val="0"/>
        <w:keepLines w:val="0"/>
        <w:pageBreakBefore w:val="0"/>
        <w:kinsoku/>
        <w:overflowPunct/>
        <w:topLinePunct w:val="0"/>
        <w:autoSpaceDE/>
        <w:autoSpaceDN/>
        <w:bidi w:val="0"/>
        <w:adjustRightInd/>
        <w:spacing w:line="360" w:lineRule="auto"/>
        <w:ind w:left="0" w:leftChars="0" w:right="0" w:rightChars="0" w:firstLine="0" w:firstLineChars="0"/>
        <w:textAlignment w:val="auto"/>
        <w:rPr>
          <w:rFonts w:hint="eastAsia" w:ascii="仿宋_GB2312" w:hAnsi="仿宋_GB2312" w:eastAsia="仿宋_GB2312" w:cs="仿宋_GB2312"/>
          <w:b w:val="0"/>
          <w:bCs w:val="0"/>
          <w:i w:val="0"/>
          <w:caps w:val="0"/>
          <w:color w:val="010101"/>
          <w:spacing w:val="0"/>
          <w:sz w:val="32"/>
          <w:szCs w:val="32"/>
          <w:lang w:val="en-US" w:eastAsia="zh-CN"/>
        </w:rPr>
      </w:pPr>
      <w:r>
        <w:rPr>
          <w:rFonts w:hint="eastAsia" w:ascii="仿宋_GB2312" w:hAnsi="仿宋_GB2312" w:eastAsia="仿宋_GB2312" w:cs="仿宋_GB2312"/>
          <w:b/>
          <w:bCs/>
          <w:i w:val="0"/>
          <w:caps w:val="0"/>
          <w:color w:val="010101"/>
          <w:spacing w:val="0"/>
          <w:sz w:val="32"/>
          <w:szCs w:val="32"/>
          <w:lang w:val="en-US"/>
        </w:rPr>
        <w:t>（</w:t>
      </w:r>
      <w:r>
        <w:rPr>
          <w:rFonts w:hint="eastAsia" w:ascii="仿宋_GB2312" w:hAnsi="仿宋_GB2312" w:eastAsia="仿宋_GB2312" w:cs="仿宋_GB2312"/>
          <w:b/>
          <w:bCs/>
          <w:i w:val="0"/>
          <w:caps w:val="0"/>
          <w:color w:val="010101"/>
          <w:spacing w:val="0"/>
          <w:sz w:val="32"/>
          <w:szCs w:val="32"/>
          <w:lang w:val="en-US" w:eastAsia="zh-CN"/>
        </w:rPr>
        <w:t>一</w:t>
      </w:r>
      <w:r>
        <w:rPr>
          <w:rFonts w:hint="eastAsia" w:ascii="仿宋_GB2312" w:hAnsi="仿宋_GB2312" w:eastAsia="仿宋_GB2312" w:cs="仿宋_GB2312"/>
          <w:b/>
          <w:bCs/>
          <w:i w:val="0"/>
          <w:caps w:val="0"/>
          <w:color w:val="010101"/>
          <w:spacing w:val="0"/>
          <w:sz w:val="32"/>
          <w:szCs w:val="32"/>
          <w:lang w:val="en-US"/>
        </w:rPr>
        <w:t>）</w:t>
      </w:r>
      <w:r>
        <w:rPr>
          <w:rFonts w:hint="eastAsia" w:ascii="仿宋_GB2312" w:hAnsi="仿宋_GB2312" w:eastAsia="仿宋_GB2312" w:cs="仿宋_GB2312"/>
          <w:b w:val="0"/>
          <w:i w:val="0"/>
          <w:caps w:val="0"/>
          <w:color w:val="010101"/>
          <w:spacing w:val="0"/>
          <w:sz w:val="32"/>
          <w:szCs w:val="32"/>
        </w:rPr>
        <w:t>为强化部门整体支出，加强国有资产管理，提高资金使用效益，提升财务管理，建立节约型机关，</w:t>
      </w:r>
      <w:r>
        <w:rPr>
          <w:rFonts w:hint="eastAsia" w:ascii="仿宋_GB2312" w:hAnsi="仿宋_GB2312" w:eastAsia="仿宋_GB2312" w:cs="仿宋_GB2312"/>
          <w:b w:val="0"/>
          <w:i w:val="0"/>
          <w:caps w:val="0"/>
          <w:color w:val="010101"/>
          <w:spacing w:val="0"/>
          <w:sz w:val="32"/>
          <w:szCs w:val="32"/>
          <w:lang w:val="en-US"/>
        </w:rPr>
        <w:t>201</w:t>
      </w:r>
      <w:r>
        <w:rPr>
          <w:rFonts w:hint="eastAsia" w:ascii="仿宋_GB2312" w:hAnsi="仿宋_GB2312" w:eastAsia="仿宋_GB2312" w:cs="仿宋_GB2312"/>
          <w:b w:val="0"/>
          <w:i w:val="0"/>
          <w:caps w:val="0"/>
          <w:color w:val="010101"/>
          <w:spacing w:val="0"/>
          <w:sz w:val="32"/>
          <w:szCs w:val="32"/>
          <w:lang w:val="en-US" w:eastAsia="zh-CN"/>
        </w:rPr>
        <w:t>7</w:t>
      </w:r>
      <w:r>
        <w:rPr>
          <w:rFonts w:hint="eastAsia" w:ascii="仿宋_GB2312" w:hAnsi="仿宋_GB2312" w:eastAsia="仿宋_GB2312" w:cs="仿宋_GB2312"/>
          <w:b w:val="0"/>
          <w:i w:val="0"/>
          <w:caps w:val="0"/>
          <w:color w:val="010101"/>
          <w:spacing w:val="0"/>
          <w:sz w:val="32"/>
          <w:szCs w:val="32"/>
        </w:rPr>
        <w:t>年我</w:t>
      </w:r>
      <w:r>
        <w:rPr>
          <w:rFonts w:hint="eastAsia" w:ascii="仿宋_GB2312" w:hAnsi="仿宋_GB2312" w:eastAsia="仿宋_GB2312" w:cs="仿宋_GB2312"/>
          <w:b w:val="0"/>
          <w:i w:val="0"/>
          <w:caps w:val="0"/>
          <w:color w:val="010101"/>
          <w:spacing w:val="0"/>
          <w:sz w:val="32"/>
          <w:szCs w:val="32"/>
          <w:lang w:eastAsia="zh-CN"/>
        </w:rPr>
        <w:t>中心</w:t>
      </w:r>
      <w:r>
        <w:rPr>
          <w:rFonts w:hint="eastAsia" w:ascii="仿宋_GB2312" w:hAnsi="仿宋_GB2312" w:eastAsia="仿宋_GB2312" w:cs="仿宋_GB2312"/>
          <w:b w:val="0"/>
          <w:i w:val="0"/>
          <w:caps w:val="0"/>
          <w:color w:val="010101"/>
          <w:spacing w:val="0"/>
          <w:sz w:val="32"/>
          <w:szCs w:val="32"/>
        </w:rPr>
        <w:t>在强化业务管理、财务管理和厉行节约方面开展了大量工作，行政效能显著</w:t>
      </w:r>
      <w:r>
        <w:rPr>
          <w:rFonts w:hint="eastAsia" w:ascii="仿宋_GB2312" w:hAnsi="仿宋_GB2312" w:eastAsia="仿宋_GB2312" w:cs="仿宋_GB2312"/>
          <w:b w:val="0"/>
          <w:i w:val="0"/>
          <w:caps w:val="0"/>
          <w:color w:val="010101"/>
          <w:spacing w:val="0"/>
          <w:sz w:val="32"/>
          <w:szCs w:val="32"/>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left="0" w:leftChars="0" w:right="0" w:rightChars="0" w:firstLine="0" w:firstLineChars="0"/>
        <w:jc w:val="left"/>
        <w:textAlignment w:val="auto"/>
        <w:rPr>
          <w:rFonts w:hint="eastAsia" w:ascii="仿宋_GB2312" w:hAnsi="仿宋_GB2312" w:eastAsia="仿宋_GB2312" w:cs="仿宋_GB2312"/>
          <w:b w:val="0"/>
          <w:i w:val="0"/>
          <w:caps w:val="0"/>
          <w:color w:val="010101"/>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620" w:lineRule="exact"/>
        <w:ind w:left="0" w:leftChars="0" w:right="0" w:rightChars="0" w:firstLine="0"/>
        <w:jc w:val="left"/>
        <w:textAlignment w:val="auto"/>
        <w:rPr>
          <w:rFonts w:hint="eastAsia" w:ascii="仿宋_GB2312" w:hAnsi="仿宋_GB2312" w:eastAsia="仿宋_GB2312" w:cs="仿宋_GB2312"/>
          <w:b w:val="0"/>
          <w:i w:val="0"/>
          <w:caps w:val="0"/>
          <w:color w:val="010101"/>
          <w:spacing w:val="0"/>
          <w:sz w:val="32"/>
          <w:szCs w:val="32"/>
        </w:rPr>
      </w:pPr>
      <w:r>
        <w:rPr>
          <w:rFonts w:hint="eastAsia" w:ascii="仿宋_GB2312" w:hAnsi="仿宋_GB2312" w:eastAsia="仿宋_GB2312" w:cs="仿宋_GB2312"/>
          <w:b w:val="0"/>
          <w:i w:val="0"/>
          <w:caps w:val="0"/>
          <w:color w:val="010101"/>
          <w:spacing w:val="0"/>
          <w:sz w:val="32"/>
          <w:szCs w:val="32"/>
        </w:rPr>
        <w:t>　　</w:t>
      </w:r>
      <w:r>
        <w:rPr>
          <w:rFonts w:hint="eastAsia" w:ascii="仿宋_GB2312" w:hAnsi="仿宋_GB2312" w:eastAsia="仿宋_GB2312" w:cs="仿宋_GB2312"/>
          <w:b w:val="0"/>
          <w:i w:val="0"/>
          <w:caps w:val="0"/>
          <w:color w:val="010101"/>
          <w:spacing w:val="0"/>
          <w:sz w:val="32"/>
          <w:szCs w:val="32"/>
          <w:lang w:val="en-US"/>
        </w:rPr>
        <w:t>1、</w:t>
      </w:r>
      <w:r>
        <w:rPr>
          <w:rFonts w:hint="eastAsia" w:ascii="仿宋_GB2312" w:hAnsi="仿宋_GB2312" w:eastAsia="仿宋_GB2312" w:cs="仿宋_GB2312"/>
          <w:b w:val="0"/>
          <w:i w:val="0"/>
          <w:caps w:val="0"/>
          <w:color w:val="010101"/>
          <w:spacing w:val="0"/>
          <w:sz w:val="32"/>
          <w:szCs w:val="32"/>
        </w:rPr>
        <w:t>在原有相对健全的财务管理制度基础上，适时地、针对性的进行了相关制度的</w:t>
      </w:r>
      <w:r>
        <w:rPr>
          <w:rFonts w:hint="eastAsia" w:ascii="仿宋_GB2312" w:hAnsi="仿宋_GB2312" w:eastAsia="仿宋_GB2312" w:cs="仿宋_GB2312"/>
          <w:b w:val="0"/>
          <w:i w:val="0"/>
          <w:caps w:val="0"/>
          <w:color w:val="010101"/>
          <w:spacing w:val="0"/>
          <w:sz w:val="32"/>
          <w:szCs w:val="32"/>
          <w:lang w:eastAsia="zh-CN"/>
        </w:rPr>
        <w:t>讨论修改</w:t>
      </w:r>
      <w:r>
        <w:rPr>
          <w:rFonts w:hint="eastAsia" w:ascii="仿宋_GB2312" w:hAnsi="仿宋_GB2312" w:eastAsia="仿宋_GB2312" w:cs="仿宋_GB2312"/>
          <w:b w:val="0"/>
          <w:i w:val="0"/>
          <w:caps w:val="0"/>
          <w:color w:val="010101"/>
          <w:spacing w:val="0"/>
          <w:sz w:val="32"/>
          <w:szCs w:val="32"/>
        </w:rPr>
        <w:t>，制度的建立更为完善。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620" w:lineRule="exact"/>
        <w:ind w:left="0" w:leftChars="0" w:right="0" w:rightChars="0" w:firstLine="0"/>
        <w:jc w:val="left"/>
        <w:textAlignment w:val="auto"/>
        <w:rPr>
          <w:rFonts w:hint="eastAsia" w:ascii="仿宋_GB2312" w:hAnsi="仿宋_GB2312" w:eastAsia="仿宋_GB2312" w:cs="仿宋_GB2312"/>
          <w:b w:val="0"/>
          <w:i w:val="0"/>
          <w:caps w:val="0"/>
          <w:color w:val="010101"/>
          <w:spacing w:val="0"/>
          <w:sz w:val="32"/>
          <w:szCs w:val="32"/>
        </w:rPr>
      </w:pPr>
      <w:r>
        <w:rPr>
          <w:rFonts w:hint="eastAsia" w:ascii="仿宋_GB2312" w:hAnsi="仿宋_GB2312" w:eastAsia="仿宋_GB2312" w:cs="仿宋_GB2312"/>
          <w:b w:val="0"/>
          <w:i w:val="0"/>
          <w:caps w:val="0"/>
          <w:color w:val="010101"/>
          <w:spacing w:val="0"/>
          <w:sz w:val="32"/>
          <w:szCs w:val="32"/>
        </w:rPr>
        <w:t>　　如：本年制定了《</w:t>
      </w:r>
      <w:r>
        <w:rPr>
          <w:rFonts w:hint="eastAsia" w:ascii="仿宋_GB2312" w:hAnsi="仿宋_GB2312" w:eastAsia="仿宋_GB2312" w:cs="仿宋_GB2312"/>
          <w:b w:val="0"/>
          <w:i w:val="0"/>
          <w:caps w:val="0"/>
          <w:color w:val="010101"/>
          <w:spacing w:val="0"/>
          <w:sz w:val="32"/>
          <w:szCs w:val="32"/>
          <w:lang w:eastAsia="zh-CN"/>
        </w:rPr>
        <w:t>建设项目管理制度</w:t>
      </w:r>
      <w:r>
        <w:rPr>
          <w:rFonts w:hint="eastAsia" w:ascii="仿宋_GB2312" w:hAnsi="仿宋_GB2312" w:eastAsia="仿宋_GB2312" w:cs="仿宋_GB2312"/>
          <w:b w:val="0"/>
          <w:i w:val="0"/>
          <w:caps w:val="0"/>
          <w:color w:val="010101"/>
          <w:spacing w:val="0"/>
          <w:sz w:val="32"/>
          <w:szCs w:val="32"/>
        </w:rPr>
        <w:t>》、</w:t>
      </w:r>
      <w:r>
        <w:rPr>
          <w:rFonts w:hint="eastAsia" w:ascii="仿宋_GB2312" w:hAnsi="仿宋_GB2312" w:eastAsia="仿宋_GB2312" w:cs="仿宋_GB2312"/>
          <w:b w:val="0"/>
          <w:i w:val="0"/>
          <w:caps w:val="0"/>
          <w:color w:val="010101"/>
          <w:spacing w:val="0"/>
          <w:sz w:val="32"/>
          <w:szCs w:val="32"/>
          <w:lang w:eastAsia="zh-CN"/>
        </w:rPr>
        <w:t>《车辆管理办法》、</w:t>
      </w:r>
      <w:r>
        <w:rPr>
          <w:rFonts w:hint="eastAsia" w:ascii="仿宋_GB2312" w:hAnsi="仿宋_GB2312" w:eastAsia="仿宋_GB2312" w:cs="仿宋_GB2312"/>
          <w:b w:val="0"/>
          <w:i w:val="0"/>
          <w:caps w:val="0"/>
          <w:color w:val="010101"/>
          <w:spacing w:val="0"/>
          <w:sz w:val="32"/>
          <w:szCs w:val="32"/>
        </w:rPr>
        <w:t>《</w:t>
      </w:r>
      <w:r>
        <w:rPr>
          <w:rFonts w:hint="eastAsia" w:ascii="仿宋_GB2312" w:hAnsi="仿宋_GB2312" w:eastAsia="仿宋_GB2312" w:cs="仿宋_GB2312"/>
          <w:b w:val="0"/>
          <w:i w:val="0"/>
          <w:caps w:val="0"/>
          <w:color w:val="010101"/>
          <w:spacing w:val="0"/>
          <w:sz w:val="32"/>
          <w:szCs w:val="32"/>
          <w:lang w:eastAsia="zh-CN"/>
        </w:rPr>
        <w:t>资产管理制度</w:t>
      </w:r>
      <w:r>
        <w:rPr>
          <w:rFonts w:hint="eastAsia" w:ascii="仿宋_GB2312" w:hAnsi="仿宋_GB2312" w:eastAsia="仿宋_GB2312" w:cs="仿宋_GB2312"/>
          <w:b w:val="0"/>
          <w:i w:val="0"/>
          <w:caps w:val="0"/>
          <w:color w:val="010101"/>
          <w:spacing w:val="0"/>
          <w:sz w:val="32"/>
          <w:szCs w:val="32"/>
        </w:rPr>
        <w:t>》、《</w:t>
      </w:r>
      <w:r>
        <w:rPr>
          <w:rFonts w:hint="eastAsia" w:ascii="仿宋_GB2312" w:hAnsi="仿宋_GB2312" w:eastAsia="仿宋_GB2312" w:cs="仿宋_GB2312"/>
          <w:b w:val="0"/>
          <w:i w:val="0"/>
          <w:caps w:val="0"/>
          <w:color w:val="010101"/>
          <w:spacing w:val="0"/>
          <w:sz w:val="32"/>
          <w:szCs w:val="32"/>
          <w:lang w:eastAsia="zh-CN"/>
        </w:rPr>
        <w:t>厉行节约制度</w:t>
      </w:r>
      <w:r>
        <w:rPr>
          <w:rFonts w:hint="eastAsia" w:ascii="仿宋_GB2312" w:hAnsi="仿宋_GB2312" w:eastAsia="仿宋_GB2312" w:cs="仿宋_GB2312"/>
          <w:b w:val="0"/>
          <w:i w:val="0"/>
          <w:caps w:val="0"/>
          <w:color w:val="010101"/>
          <w:spacing w:val="0"/>
          <w:sz w:val="32"/>
          <w:szCs w:val="32"/>
        </w:rPr>
        <w:t>》</w:t>
      </w:r>
      <w:r>
        <w:rPr>
          <w:rFonts w:hint="eastAsia" w:ascii="仿宋_GB2312" w:hAnsi="仿宋_GB2312" w:eastAsia="仿宋_GB2312" w:cs="仿宋_GB2312"/>
          <w:b w:val="0"/>
          <w:i w:val="0"/>
          <w:caps w:val="0"/>
          <w:color w:val="010101"/>
          <w:spacing w:val="0"/>
          <w:sz w:val="32"/>
          <w:szCs w:val="32"/>
          <w:lang w:eastAsia="zh-CN"/>
        </w:rPr>
        <w:t>、</w:t>
      </w:r>
      <w:r>
        <w:rPr>
          <w:rFonts w:hint="eastAsia" w:ascii="仿宋_GB2312" w:hAnsi="仿宋_GB2312" w:eastAsia="仿宋_GB2312" w:cs="仿宋_GB2312"/>
          <w:b w:val="0"/>
          <w:i w:val="0"/>
          <w:caps w:val="0"/>
          <w:color w:val="010101"/>
          <w:spacing w:val="0"/>
          <w:sz w:val="32"/>
          <w:szCs w:val="32"/>
        </w:rPr>
        <w:t>《</w:t>
      </w:r>
      <w:r>
        <w:rPr>
          <w:rFonts w:hint="eastAsia" w:ascii="仿宋_GB2312" w:hAnsi="仿宋_GB2312" w:eastAsia="仿宋_GB2312" w:cs="仿宋_GB2312"/>
          <w:b w:val="0"/>
          <w:i w:val="0"/>
          <w:caps w:val="0"/>
          <w:color w:val="010101"/>
          <w:spacing w:val="0"/>
          <w:sz w:val="32"/>
          <w:szCs w:val="32"/>
          <w:lang w:eastAsia="zh-CN"/>
        </w:rPr>
        <w:t>会议费管理办法</w:t>
      </w:r>
      <w:r>
        <w:rPr>
          <w:rFonts w:hint="eastAsia" w:ascii="仿宋_GB2312" w:hAnsi="仿宋_GB2312" w:eastAsia="仿宋_GB2312" w:cs="仿宋_GB2312"/>
          <w:b w:val="0"/>
          <w:i w:val="0"/>
          <w:caps w:val="0"/>
          <w:color w:val="010101"/>
          <w:spacing w:val="0"/>
          <w:sz w:val="32"/>
          <w:szCs w:val="32"/>
        </w:rPr>
        <w:t>》</w:t>
      </w:r>
      <w:r>
        <w:rPr>
          <w:rFonts w:hint="eastAsia" w:ascii="仿宋_GB2312" w:hAnsi="仿宋_GB2312" w:eastAsia="仿宋_GB2312" w:cs="仿宋_GB2312"/>
          <w:b w:val="0"/>
          <w:i w:val="0"/>
          <w:caps w:val="0"/>
          <w:color w:val="010101"/>
          <w:spacing w:val="0"/>
          <w:sz w:val="32"/>
          <w:szCs w:val="32"/>
          <w:lang w:eastAsia="zh-CN"/>
        </w:rPr>
        <w:t>、</w:t>
      </w:r>
      <w:r>
        <w:rPr>
          <w:rFonts w:hint="eastAsia" w:ascii="仿宋_GB2312" w:hAnsi="仿宋_GB2312" w:eastAsia="仿宋_GB2312" w:cs="仿宋_GB2312"/>
          <w:kern w:val="2"/>
          <w:sz w:val="32"/>
          <w:szCs w:val="32"/>
          <w:lang w:val="en-US" w:eastAsia="zh-CN" w:bidi="ar"/>
        </w:rPr>
        <w:t>《政府采购管理制度》、《岗位目标管理绩效考核实施细则》、《会计核算制度》《财务管理制度》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620" w:lineRule="exact"/>
        <w:ind w:left="0" w:leftChars="0" w:right="0" w:rightChars="0" w:firstLine="0"/>
        <w:jc w:val="left"/>
        <w:textAlignment w:val="auto"/>
        <w:rPr>
          <w:rFonts w:hint="eastAsia" w:ascii="仿宋_GB2312" w:hAnsi="仿宋_GB2312" w:eastAsia="仿宋_GB2312" w:cs="仿宋_GB2312"/>
          <w:b w:val="0"/>
          <w:i w:val="0"/>
          <w:caps w:val="0"/>
          <w:color w:val="010101"/>
          <w:spacing w:val="0"/>
          <w:sz w:val="32"/>
          <w:szCs w:val="32"/>
        </w:rPr>
      </w:pPr>
      <w:r>
        <w:rPr>
          <w:rFonts w:hint="eastAsia" w:ascii="仿宋_GB2312" w:hAnsi="仿宋_GB2312" w:eastAsia="仿宋_GB2312" w:cs="仿宋_GB2312"/>
          <w:b w:val="0"/>
          <w:i w:val="0"/>
          <w:caps w:val="0"/>
          <w:color w:val="010101"/>
          <w:spacing w:val="0"/>
          <w:sz w:val="32"/>
          <w:szCs w:val="32"/>
        </w:rPr>
        <w:t>　　</w:t>
      </w:r>
      <w:r>
        <w:rPr>
          <w:rFonts w:hint="eastAsia" w:ascii="仿宋_GB2312" w:hAnsi="仿宋_GB2312" w:eastAsia="仿宋_GB2312" w:cs="仿宋_GB2312"/>
          <w:b w:val="0"/>
          <w:i w:val="0"/>
          <w:caps w:val="0"/>
          <w:color w:val="010101"/>
          <w:spacing w:val="0"/>
          <w:sz w:val="32"/>
          <w:szCs w:val="32"/>
          <w:lang w:val="en-US"/>
        </w:rPr>
        <w:t>2、</w:t>
      </w:r>
      <w:r>
        <w:rPr>
          <w:rFonts w:hint="eastAsia" w:ascii="仿宋_GB2312" w:hAnsi="仿宋_GB2312" w:eastAsia="仿宋_GB2312" w:cs="仿宋_GB2312"/>
          <w:b w:val="0"/>
          <w:i w:val="0"/>
          <w:caps w:val="0"/>
          <w:color w:val="010101"/>
          <w:spacing w:val="0"/>
          <w:sz w:val="32"/>
          <w:szCs w:val="32"/>
        </w:rPr>
        <w:t>重视制度的学习和宣</w:t>
      </w:r>
      <w:r>
        <w:rPr>
          <w:rFonts w:hint="eastAsia" w:ascii="仿宋_GB2312" w:hAnsi="仿宋_GB2312" w:eastAsia="仿宋_GB2312" w:cs="仿宋_GB2312"/>
          <w:b w:val="0"/>
          <w:i w:val="0"/>
          <w:caps w:val="0"/>
          <w:color w:val="010101"/>
          <w:spacing w:val="0"/>
          <w:sz w:val="32"/>
          <w:szCs w:val="32"/>
          <w:lang w:eastAsia="zh-CN"/>
        </w:rPr>
        <w:t>传</w:t>
      </w:r>
      <w:r>
        <w:rPr>
          <w:rFonts w:hint="eastAsia" w:ascii="仿宋_GB2312" w:hAnsi="仿宋_GB2312" w:eastAsia="仿宋_GB2312" w:cs="仿宋_GB2312"/>
          <w:b w:val="0"/>
          <w:i w:val="0"/>
          <w:caps w:val="0"/>
          <w:color w:val="010101"/>
          <w:spacing w:val="0"/>
          <w:sz w:val="32"/>
          <w:szCs w:val="32"/>
        </w:rPr>
        <w:t>工作，并已逐步形成了崇尚厉行节约反对浪费的机关文化。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620" w:lineRule="exact"/>
        <w:ind w:left="0" w:leftChars="0" w:right="0" w:rightChars="0" w:firstLine="0"/>
        <w:jc w:val="left"/>
        <w:textAlignment w:val="auto"/>
        <w:rPr>
          <w:rFonts w:hint="eastAsia" w:ascii="仿宋_GB2312" w:hAnsi="仿宋_GB2312" w:eastAsia="仿宋_GB2312" w:cs="仿宋_GB2312"/>
          <w:b w:val="0"/>
          <w:i w:val="0"/>
          <w:caps w:val="0"/>
          <w:color w:val="010101"/>
          <w:spacing w:val="0"/>
          <w:sz w:val="32"/>
          <w:szCs w:val="32"/>
        </w:rPr>
      </w:pPr>
      <w:r>
        <w:rPr>
          <w:rFonts w:hint="eastAsia" w:ascii="仿宋_GB2312" w:hAnsi="仿宋_GB2312" w:eastAsia="仿宋_GB2312" w:cs="仿宋_GB2312"/>
          <w:b w:val="0"/>
          <w:i w:val="0"/>
          <w:caps w:val="0"/>
          <w:color w:val="010101"/>
          <w:spacing w:val="0"/>
          <w:sz w:val="32"/>
          <w:szCs w:val="32"/>
        </w:rPr>
        <w:t>　　根据中央、湖南省人民政府下发的《党政机关厉行节约反对浪费条例》、《湖南省党政机关国内公务接待管理办法》、《关于厉行节约反对浪费的实施意见》、《关于党政机关停止新建楼堂馆所和清理办公用房的实施意见》、《关于贯彻落实中央纪委要求严禁公款购买印刷寄送贺年卡等物品的通知》等一系列文件精神，及时将上述文件精神组织机关人员学习，将厉行节约反对浪费教育作为机关作风建设的重要内容，极大强化了机关厉行节约管理意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620" w:lineRule="exact"/>
        <w:ind w:left="0" w:leftChars="0" w:right="0" w:rightChars="0" w:firstLine="0"/>
        <w:jc w:val="left"/>
        <w:textAlignment w:val="auto"/>
        <w:rPr>
          <w:rFonts w:hint="eastAsia" w:ascii="仿宋_GB2312" w:hAnsi="仿宋_GB2312" w:eastAsia="仿宋_GB2312" w:cs="仿宋_GB2312"/>
          <w:b w:val="0"/>
          <w:i w:val="0"/>
          <w:caps w:val="0"/>
          <w:color w:val="010101"/>
          <w:spacing w:val="0"/>
          <w:sz w:val="32"/>
          <w:szCs w:val="32"/>
        </w:rPr>
      </w:pPr>
      <w:r>
        <w:rPr>
          <w:rFonts w:hint="eastAsia" w:ascii="仿宋_GB2312" w:hAnsi="仿宋_GB2312" w:eastAsia="仿宋_GB2312" w:cs="仿宋_GB2312"/>
          <w:b w:val="0"/>
          <w:i w:val="0"/>
          <w:caps w:val="0"/>
          <w:color w:val="010101"/>
          <w:spacing w:val="0"/>
          <w:sz w:val="32"/>
          <w:szCs w:val="32"/>
        </w:rPr>
        <w:t>　　</w:t>
      </w:r>
      <w:r>
        <w:rPr>
          <w:rFonts w:hint="eastAsia" w:ascii="仿宋_GB2312" w:hAnsi="仿宋_GB2312" w:eastAsia="仿宋_GB2312" w:cs="仿宋_GB2312"/>
          <w:b w:val="0"/>
          <w:i w:val="0"/>
          <w:caps w:val="0"/>
          <w:color w:val="010101"/>
          <w:spacing w:val="0"/>
          <w:sz w:val="32"/>
          <w:szCs w:val="32"/>
          <w:lang w:val="en-US"/>
        </w:rPr>
        <w:t>3</w:t>
      </w:r>
      <w:r>
        <w:rPr>
          <w:rFonts w:hint="eastAsia" w:ascii="仿宋_GB2312" w:hAnsi="仿宋_GB2312" w:eastAsia="仿宋_GB2312" w:cs="仿宋_GB2312"/>
          <w:b w:val="0"/>
          <w:i w:val="0"/>
          <w:caps w:val="0"/>
          <w:color w:val="010101"/>
          <w:spacing w:val="0"/>
          <w:sz w:val="32"/>
          <w:szCs w:val="32"/>
        </w:rPr>
        <w:t>、建立了经费支出定期汇报和公示机制，经费支出的公开透明性得到提高。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620" w:lineRule="exact"/>
        <w:ind w:left="0" w:leftChars="0" w:right="0" w:rightChars="0" w:firstLine="640"/>
        <w:jc w:val="left"/>
        <w:textAlignment w:val="auto"/>
        <w:rPr>
          <w:rFonts w:hint="eastAsia" w:ascii="仿宋_GB2312" w:hAnsi="仿宋_GB2312" w:eastAsia="仿宋_GB2312" w:cs="仿宋_GB2312"/>
          <w:b w:val="0"/>
          <w:i w:val="0"/>
          <w:caps w:val="0"/>
          <w:color w:val="010101"/>
          <w:spacing w:val="0"/>
          <w:sz w:val="32"/>
          <w:szCs w:val="32"/>
        </w:rPr>
      </w:pPr>
      <w:r>
        <w:rPr>
          <w:rFonts w:hint="eastAsia" w:ascii="仿宋_GB2312" w:hAnsi="仿宋_GB2312" w:eastAsia="仿宋_GB2312" w:cs="仿宋_GB2312"/>
          <w:b w:val="0"/>
          <w:i w:val="0"/>
          <w:caps w:val="0"/>
          <w:color w:val="010101"/>
          <w:spacing w:val="0"/>
          <w:sz w:val="32"/>
          <w:szCs w:val="32"/>
        </w:rPr>
        <w:t>除按照财政要求对部门预算、“三公”经费进行例行公示外，根据经费支出情况，定期进行经费支出财务统计和分析，并及时向分管领导</w:t>
      </w:r>
      <w:r>
        <w:rPr>
          <w:rFonts w:hint="eastAsia" w:ascii="仿宋_GB2312" w:hAnsi="仿宋_GB2312" w:eastAsia="仿宋_GB2312" w:cs="仿宋_GB2312"/>
          <w:b w:val="0"/>
          <w:i w:val="0"/>
          <w:caps w:val="0"/>
          <w:color w:val="010101"/>
          <w:spacing w:val="0"/>
          <w:sz w:val="32"/>
          <w:szCs w:val="32"/>
          <w:lang w:eastAsia="zh-CN"/>
        </w:rPr>
        <w:t>和中心主任</w:t>
      </w:r>
      <w:r>
        <w:rPr>
          <w:rFonts w:hint="eastAsia" w:ascii="仿宋_GB2312" w:hAnsi="仿宋_GB2312" w:eastAsia="仿宋_GB2312" w:cs="仿宋_GB2312"/>
          <w:b w:val="0"/>
          <w:i w:val="0"/>
          <w:caps w:val="0"/>
          <w:color w:val="010101"/>
          <w:spacing w:val="0"/>
          <w:sz w:val="32"/>
          <w:szCs w:val="32"/>
        </w:rPr>
        <w:t>进行汇报，对经费支出的管理状况提出建设性的意见；使各项经费管理和监督发挥了较好的作用</w:t>
      </w:r>
      <w:r>
        <w:rPr>
          <w:rFonts w:hint="eastAsia" w:ascii="仿宋_GB2312" w:hAnsi="仿宋_GB2312" w:eastAsia="仿宋_GB2312" w:cs="仿宋_GB2312"/>
          <w:b w:val="0"/>
          <w:i w:val="0"/>
          <w:caps w:val="0"/>
          <w:color w:val="010101"/>
          <w:spacing w:val="0"/>
          <w:sz w:val="32"/>
          <w:szCs w:val="32"/>
          <w:lang w:eastAsia="zh-CN"/>
        </w:rPr>
        <w:t>，</w:t>
      </w:r>
      <w:r>
        <w:rPr>
          <w:rFonts w:hint="eastAsia" w:ascii="仿宋_GB2312" w:hAnsi="仿宋_GB2312" w:eastAsia="仿宋_GB2312" w:cs="仿宋_GB2312"/>
          <w:b w:val="0"/>
          <w:bCs w:val="0"/>
          <w:i w:val="0"/>
          <w:caps w:val="0"/>
          <w:color w:val="010101"/>
          <w:spacing w:val="0"/>
          <w:sz w:val="32"/>
          <w:szCs w:val="32"/>
          <w:lang w:val="en-US" w:eastAsia="zh-CN"/>
        </w:rPr>
        <w:t>根据评分标准该项得分6分。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620" w:lineRule="exact"/>
        <w:ind w:right="0" w:rightChars="0"/>
        <w:jc w:val="left"/>
        <w:textAlignment w:val="auto"/>
        <w:rPr>
          <w:rFonts w:hint="eastAsia" w:ascii="仿宋_GB2312" w:hAnsi="仿宋_GB2312" w:eastAsia="仿宋_GB2312" w:cs="仿宋_GB2312"/>
          <w:b w:val="0"/>
          <w:bCs w:val="0"/>
          <w:i w:val="0"/>
          <w:caps w:val="0"/>
          <w:color w:val="010101"/>
          <w:spacing w:val="0"/>
          <w:sz w:val="32"/>
          <w:szCs w:val="32"/>
          <w:lang w:val="en-US" w:eastAsia="zh-CN"/>
        </w:rPr>
      </w:pPr>
      <w:r>
        <w:rPr>
          <w:rFonts w:hint="eastAsia" w:ascii="仿宋_GB2312" w:hAnsi="仿宋_GB2312" w:eastAsia="仿宋_GB2312" w:cs="仿宋_GB2312"/>
          <w:b/>
          <w:bCs/>
          <w:i w:val="0"/>
          <w:caps w:val="0"/>
          <w:color w:val="010101"/>
          <w:spacing w:val="0"/>
          <w:sz w:val="32"/>
          <w:szCs w:val="32"/>
          <w:lang w:val="en-US"/>
        </w:rPr>
        <w:t>（</w:t>
      </w:r>
      <w:r>
        <w:rPr>
          <w:rFonts w:hint="eastAsia" w:ascii="仿宋_GB2312" w:hAnsi="仿宋_GB2312" w:eastAsia="仿宋_GB2312" w:cs="仿宋_GB2312"/>
          <w:b/>
          <w:bCs/>
          <w:i w:val="0"/>
          <w:caps w:val="0"/>
          <w:color w:val="010101"/>
          <w:spacing w:val="0"/>
          <w:sz w:val="32"/>
          <w:szCs w:val="32"/>
          <w:lang w:val="en-US" w:eastAsia="zh-CN"/>
        </w:rPr>
        <w:t>二</w:t>
      </w:r>
      <w:r>
        <w:rPr>
          <w:rFonts w:hint="eastAsia" w:ascii="仿宋_GB2312" w:hAnsi="仿宋_GB2312" w:eastAsia="仿宋_GB2312" w:cs="仿宋_GB2312"/>
          <w:b/>
          <w:bCs/>
          <w:i w:val="0"/>
          <w:caps w:val="0"/>
          <w:color w:val="010101"/>
          <w:spacing w:val="0"/>
          <w:sz w:val="32"/>
          <w:szCs w:val="32"/>
          <w:lang w:val="en-US"/>
        </w:rPr>
        <w:t>）</w:t>
      </w:r>
      <w:r>
        <w:rPr>
          <w:rFonts w:hint="eastAsia" w:ascii="仿宋_GB2312" w:hAnsi="仿宋_GB2312" w:eastAsia="仿宋_GB2312" w:cs="仿宋_GB2312"/>
          <w:b w:val="0"/>
          <w:i w:val="0"/>
          <w:caps w:val="0"/>
          <w:color w:val="010101"/>
          <w:spacing w:val="0"/>
          <w:sz w:val="32"/>
          <w:szCs w:val="32"/>
        </w:rPr>
        <w:t>201</w:t>
      </w:r>
      <w:r>
        <w:rPr>
          <w:rFonts w:hint="eastAsia" w:ascii="仿宋_GB2312" w:hAnsi="仿宋_GB2312" w:eastAsia="仿宋_GB2312" w:cs="仿宋_GB2312"/>
          <w:b w:val="0"/>
          <w:i w:val="0"/>
          <w:caps w:val="0"/>
          <w:color w:val="010101"/>
          <w:spacing w:val="0"/>
          <w:sz w:val="32"/>
          <w:szCs w:val="32"/>
          <w:lang w:val="en-US" w:eastAsia="zh-CN"/>
        </w:rPr>
        <w:t>7</w:t>
      </w:r>
      <w:r>
        <w:rPr>
          <w:rFonts w:hint="eastAsia" w:ascii="仿宋_GB2312" w:hAnsi="仿宋_GB2312" w:eastAsia="仿宋_GB2312" w:cs="仿宋_GB2312"/>
          <w:b w:val="0"/>
          <w:i w:val="0"/>
          <w:caps w:val="0"/>
          <w:color w:val="010101"/>
          <w:spacing w:val="0"/>
          <w:sz w:val="32"/>
          <w:szCs w:val="32"/>
        </w:rPr>
        <w:t>年部门整体支出绩效情况较好，各部门均按年初设定的目标任务积极完成各项工作。</w:t>
      </w:r>
      <w:r>
        <w:rPr>
          <w:rFonts w:hint="eastAsia" w:eastAsia="仿宋_GB2312"/>
          <w:sz w:val="32"/>
          <w:szCs w:val="32"/>
          <w:lang w:eastAsia="zh-CN"/>
        </w:rPr>
        <w:t>本单位没有人</w:t>
      </w:r>
      <w:r>
        <w:rPr>
          <w:rFonts w:eastAsia="仿宋_GB2312"/>
          <w:spacing w:val="8"/>
          <w:sz w:val="32"/>
          <w:szCs w:val="32"/>
        </w:rPr>
        <w:t>违规操办酒席。</w:t>
      </w:r>
      <w:r>
        <w:rPr>
          <w:rFonts w:hint="eastAsia" w:eastAsia="仿宋_GB2312"/>
          <w:sz w:val="32"/>
          <w:szCs w:val="32"/>
        </w:rPr>
        <w:t>主动运用</w:t>
      </w:r>
      <w:r>
        <w:rPr>
          <w:rFonts w:eastAsia="仿宋_GB2312"/>
          <w:sz w:val="32"/>
          <w:szCs w:val="32"/>
        </w:rPr>
        <w:t>“互联网+”</w:t>
      </w:r>
      <w:r>
        <w:rPr>
          <w:rFonts w:hint="eastAsia" w:eastAsia="仿宋_GB2312"/>
          <w:sz w:val="32"/>
          <w:szCs w:val="32"/>
        </w:rPr>
        <w:t>技术</w:t>
      </w:r>
      <w:r>
        <w:rPr>
          <w:rFonts w:eastAsia="仿宋_GB2312"/>
          <w:sz w:val="32"/>
          <w:szCs w:val="32"/>
        </w:rPr>
        <w:t>，</w:t>
      </w:r>
      <w:r>
        <w:rPr>
          <w:rFonts w:hint="eastAsia" w:eastAsia="仿宋_GB2312"/>
          <w:sz w:val="32"/>
          <w:szCs w:val="32"/>
        </w:rPr>
        <w:t>推行微信辅导和微信办公新模式</w:t>
      </w:r>
      <w:r>
        <w:rPr>
          <w:rFonts w:hint="eastAsia" w:eastAsia="仿宋_GB2312"/>
          <w:sz w:val="32"/>
          <w:szCs w:val="32"/>
          <w:lang w:eastAsia="zh-CN"/>
        </w:rPr>
        <w:t>，</w:t>
      </w:r>
      <w:r>
        <w:rPr>
          <w:rFonts w:hint="eastAsia" w:eastAsia="仿宋_GB2312"/>
          <w:sz w:val="32"/>
          <w:szCs w:val="32"/>
        </w:rPr>
        <w:t>畅通渠道，</w:t>
      </w:r>
      <w:r>
        <w:rPr>
          <w:rFonts w:hint="eastAsia" w:ascii="仿宋_GB2312" w:hAnsi="仿宋_GB2312" w:eastAsia="仿宋_GB2312" w:cs="仿宋_GB2312"/>
          <w:sz w:val="32"/>
          <w:szCs w:val="32"/>
          <w:lang w:eastAsia="zh-CN"/>
        </w:rPr>
        <w:t>推动网上办事，提高行政效率，降低行政成本，在行政评价指标中，</w:t>
      </w:r>
      <w:r>
        <w:rPr>
          <w:rFonts w:hint="eastAsia" w:ascii="仿宋_GB2312" w:hAnsi="仿宋_GB2312" w:eastAsia="仿宋_GB2312" w:cs="仿宋_GB2312"/>
          <w:b w:val="0"/>
          <w:bCs w:val="0"/>
          <w:i w:val="0"/>
          <w:caps w:val="0"/>
          <w:color w:val="010101"/>
          <w:spacing w:val="0"/>
          <w:sz w:val="32"/>
          <w:szCs w:val="32"/>
          <w:lang w:val="en-US" w:eastAsia="zh-CN"/>
        </w:rPr>
        <w:t>根据评分标准该项得分6分。</w:t>
      </w:r>
    </w:p>
    <w:p>
      <w:pPr>
        <w:numPr>
          <w:ilvl w:val="0"/>
          <w:numId w:val="0"/>
        </w:numPr>
        <w:spacing w:line="560" w:lineRule="exact"/>
        <w:ind w:firstLine="640" w:firstLineChars="200"/>
        <w:rPr>
          <w:rFonts w:hint="eastAsia" w:ascii="仿宋_GB2312" w:hAnsi="仿宋_GB2312" w:eastAsia="仿宋_GB2312" w:cs="仿宋_GB2312"/>
          <w:b w:val="0"/>
          <w:bCs w:val="0"/>
          <w:i w:val="0"/>
          <w:caps w:val="0"/>
          <w:color w:val="010101"/>
          <w:spacing w:val="0"/>
          <w:sz w:val="32"/>
          <w:szCs w:val="32"/>
          <w:lang w:val="en-US" w:eastAsia="zh-CN"/>
        </w:rPr>
      </w:pPr>
      <w:r>
        <w:rPr>
          <w:rFonts w:hint="eastAsia" w:ascii="仿宋_GB2312" w:hAnsi="仿宋_GB2312" w:eastAsia="仿宋_GB2312" w:cs="仿宋_GB2312"/>
          <w:b w:val="0"/>
          <w:bCs w:val="0"/>
          <w:i w:val="0"/>
          <w:caps w:val="0"/>
          <w:color w:val="010101"/>
          <w:spacing w:val="0"/>
          <w:sz w:val="32"/>
          <w:szCs w:val="32"/>
          <w:lang w:val="en-US" w:eastAsia="zh-CN"/>
        </w:rPr>
        <w:t>制作《关于保靖县机关事务服务中心社会公众满意度调查问卷》，实行匿名填制，根据问卷填制来看，社会公众对本部门的工作总体评价满意，在社会公众或服务对象满意度指标评价中，根据评分标准该项得分6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620" w:lineRule="exact"/>
        <w:ind w:left="0" w:leftChars="0" w:right="0" w:rightChars="0" w:firstLine="640"/>
        <w:jc w:val="left"/>
        <w:textAlignment w:val="auto"/>
        <w:rPr>
          <w:rFonts w:hint="eastAsia" w:ascii="仿宋_GB2312" w:hAnsi="仿宋_GB2312" w:eastAsia="仿宋_GB2312" w:cs="仿宋_GB2312"/>
          <w:b w:val="0"/>
          <w:i w:val="0"/>
          <w:caps w:val="0"/>
          <w:color w:val="010101"/>
          <w:spacing w:val="0"/>
          <w:sz w:val="32"/>
          <w:szCs w:val="32"/>
        </w:rPr>
      </w:pPr>
    </w:p>
    <w:p>
      <w:pPr>
        <w:pStyle w:val="4"/>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620" w:lineRule="exact"/>
        <w:ind w:left="0" w:leftChars="0" w:right="0" w:rightChars="0" w:firstLine="0"/>
        <w:jc w:val="left"/>
        <w:textAlignment w:val="auto"/>
        <w:rPr>
          <w:rFonts w:hint="eastAsia" w:ascii="仿宋_GB2312" w:hAnsi="仿宋_GB2312" w:eastAsia="仿宋_GB2312" w:cs="仿宋_GB2312"/>
          <w:b/>
          <w:bCs/>
          <w:i w:val="0"/>
          <w:caps w:val="0"/>
          <w:color w:val="010101"/>
          <w:spacing w:val="0"/>
          <w:sz w:val="32"/>
          <w:szCs w:val="32"/>
        </w:rPr>
      </w:pPr>
      <w:r>
        <w:rPr>
          <w:rFonts w:hint="eastAsia" w:ascii="仿宋_GB2312" w:hAnsi="仿宋_GB2312" w:eastAsia="仿宋_GB2312" w:cs="仿宋_GB2312"/>
          <w:b/>
          <w:bCs/>
          <w:i w:val="0"/>
          <w:caps w:val="0"/>
          <w:color w:val="010101"/>
          <w:spacing w:val="0"/>
          <w:sz w:val="32"/>
          <w:szCs w:val="32"/>
        </w:rPr>
        <w:t>社会公众满意度评价</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620" w:lineRule="exact"/>
        <w:ind w:leftChars="0" w:right="0" w:rightChars="0" w:firstLine="640" w:firstLineChars="200"/>
        <w:jc w:val="left"/>
        <w:textAlignment w:val="auto"/>
        <w:rPr>
          <w:rFonts w:hint="eastAsia" w:ascii="仿宋_GB2312" w:hAnsi="仿宋_GB2312" w:eastAsia="仿宋_GB2312" w:cs="仿宋_GB2312"/>
          <w:b w:val="0"/>
          <w:bCs w:val="0"/>
          <w:i w:val="0"/>
          <w:caps w:val="0"/>
          <w:color w:val="010101"/>
          <w:spacing w:val="0"/>
          <w:sz w:val="32"/>
          <w:szCs w:val="32"/>
          <w:lang w:val="en-US" w:eastAsia="zh-CN"/>
        </w:rPr>
      </w:pPr>
      <w:r>
        <w:rPr>
          <w:rFonts w:hint="eastAsia" w:ascii="仿宋_GB2312" w:hAnsi="仿宋_GB2312" w:eastAsia="仿宋_GB2312" w:cs="仿宋_GB2312"/>
          <w:b w:val="0"/>
          <w:i w:val="0"/>
          <w:caps w:val="0"/>
          <w:color w:val="010101"/>
          <w:spacing w:val="0"/>
          <w:sz w:val="32"/>
          <w:szCs w:val="32"/>
        </w:rPr>
        <w:t>通过上述工作的开展，</w:t>
      </w:r>
      <w:r>
        <w:rPr>
          <w:rFonts w:hint="eastAsia" w:ascii="仿宋_GB2312" w:hAnsi="仿宋_GB2312" w:eastAsia="仿宋_GB2312" w:cs="仿宋_GB2312"/>
          <w:b w:val="0"/>
          <w:i w:val="0"/>
          <w:caps w:val="0"/>
          <w:color w:val="010101"/>
          <w:spacing w:val="0"/>
          <w:sz w:val="32"/>
          <w:szCs w:val="32"/>
          <w:lang w:eastAsia="zh-CN"/>
        </w:rPr>
        <w:t>县内</w:t>
      </w:r>
      <w:r>
        <w:rPr>
          <w:rFonts w:hint="eastAsia" w:ascii="仿宋_GB2312" w:hAnsi="仿宋_GB2312" w:eastAsia="仿宋_GB2312" w:cs="仿宋_GB2312"/>
          <w:b w:val="0"/>
          <w:i w:val="0"/>
          <w:caps w:val="0"/>
          <w:color w:val="010101"/>
          <w:spacing w:val="0"/>
          <w:sz w:val="32"/>
          <w:szCs w:val="32"/>
        </w:rPr>
        <w:t>法治环境逐步优化，社会公众的法制意识得到加强，社会的安定团结得到保障，社会公众的满意度得到了提高。</w:t>
      </w:r>
      <w:r>
        <w:rPr>
          <w:rFonts w:hint="eastAsia" w:ascii="仿宋_GB2312" w:hAnsi="仿宋_GB2312" w:eastAsia="仿宋_GB2312" w:cs="仿宋_GB2312"/>
          <w:b w:val="0"/>
          <w:i w:val="0"/>
          <w:caps w:val="0"/>
          <w:color w:val="010101"/>
          <w:spacing w:val="0"/>
          <w:sz w:val="32"/>
          <w:szCs w:val="32"/>
          <w:lang w:eastAsia="zh-CN"/>
        </w:rPr>
        <w:t>同时</w:t>
      </w:r>
      <w:r>
        <w:rPr>
          <w:rFonts w:hint="eastAsia" w:ascii="仿宋_GB2312" w:hAnsi="仿宋_GB2312" w:eastAsia="仿宋_GB2312" w:cs="仿宋_GB2312"/>
          <w:b w:val="0"/>
          <w:bCs w:val="0"/>
          <w:i w:val="0"/>
          <w:caps w:val="0"/>
          <w:color w:val="010101"/>
          <w:spacing w:val="0"/>
          <w:sz w:val="32"/>
          <w:szCs w:val="32"/>
          <w:lang w:val="en-US" w:eastAsia="zh-CN"/>
        </w:rPr>
        <w:t>制作《关于保靖机关事务服务中心社会公众满意度调查问卷》，实行匿名填制，根据问卷填制来看，社会公众对本部门的工作总体评价满意，在社会公众或服务对象满意度指标评价中，根据评分标准该项得分6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jc w:val="left"/>
        <w:textAlignment w:val="auto"/>
        <w:rPr>
          <w:rStyle w:val="6"/>
          <w:rFonts w:hint="eastAsia" w:ascii="仿宋_GB2312" w:hAnsi="仿宋_GB2312" w:eastAsia="仿宋_GB2312" w:cs="仿宋_GB2312"/>
          <w:b/>
          <w:bCs w:val="0"/>
          <w:i w:val="0"/>
          <w:caps w:val="0"/>
          <w:color w:val="010101"/>
          <w:spacing w:val="0"/>
          <w:sz w:val="32"/>
          <w:szCs w:val="32"/>
          <w:lang w:val="en-US" w:eastAsia="zh-CN"/>
        </w:rPr>
      </w:pPr>
      <w:r>
        <w:rPr>
          <w:rStyle w:val="6"/>
          <w:rFonts w:hint="eastAsia" w:ascii="仿宋_GB2312" w:hAnsi="仿宋_GB2312" w:eastAsia="仿宋_GB2312" w:cs="仿宋_GB2312"/>
          <w:b/>
          <w:bCs w:val="0"/>
          <w:i w:val="0"/>
          <w:caps w:val="0"/>
          <w:color w:val="010101"/>
          <w:spacing w:val="0"/>
          <w:sz w:val="32"/>
          <w:szCs w:val="32"/>
          <w:lang w:eastAsia="zh-CN"/>
        </w:rPr>
        <w:t>四</w:t>
      </w:r>
      <w:r>
        <w:rPr>
          <w:rStyle w:val="6"/>
          <w:rFonts w:hint="eastAsia" w:ascii="仿宋_GB2312" w:hAnsi="仿宋_GB2312" w:eastAsia="仿宋_GB2312" w:cs="仿宋_GB2312"/>
          <w:b/>
          <w:bCs w:val="0"/>
          <w:i w:val="0"/>
          <w:caps w:val="0"/>
          <w:color w:val="010101"/>
          <w:spacing w:val="0"/>
          <w:sz w:val="32"/>
          <w:szCs w:val="32"/>
        </w:rPr>
        <w:t>、</w:t>
      </w:r>
      <w:r>
        <w:rPr>
          <w:rStyle w:val="6"/>
          <w:rFonts w:hint="eastAsia" w:ascii="仿宋_GB2312" w:hAnsi="仿宋_GB2312" w:eastAsia="仿宋_GB2312" w:cs="仿宋_GB2312"/>
          <w:b/>
          <w:bCs w:val="0"/>
          <w:i w:val="0"/>
          <w:caps w:val="0"/>
          <w:color w:val="010101"/>
          <w:spacing w:val="0"/>
          <w:sz w:val="32"/>
          <w:szCs w:val="32"/>
          <w:lang w:eastAsia="zh-CN"/>
        </w:rPr>
        <w:t>绩效评价总结论</w:t>
      </w:r>
      <w:r>
        <w:rPr>
          <w:rStyle w:val="6"/>
          <w:rFonts w:hint="eastAsia" w:ascii="仿宋_GB2312" w:hAnsi="仿宋_GB2312" w:eastAsia="仿宋_GB2312" w:cs="仿宋_GB2312"/>
          <w:b/>
          <w:bCs w:val="0"/>
          <w:i w:val="0"/>
          <w:caps w:val="0"/>
          <w:color w:val="010101"/>
          <w:spacing w:val="0"/>
          <w:sz w:val="32"/>
          <w:szCs w:val="32"/>
          <w:lang w:val="en-US" w:eastAsia="zh-CN"/>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left="0" w:leftChars="0" w:right="0" w:rightChars="0" w:firstLine="640" w:firstLineChars="0"/>
        <w:jc w:val="left"/>
        <w:textAlignment w:val="auto"/>
        <w:rPr>
          <w:rStyle w:val="6"/>
          <w:rFonts w:hint="eastAsia" w:ascii="仿宋_GB2312" w:hAnsi="仿宋_GB2312" w:eastAsia="仿宋_GB2312" w:cs="仿宋_GB2312"/>
          <w:b w:val="0"/>
          <w:bCs/>
          <w:i w:val="0"/>
          <w:caps w:val="0"/>
          <w:color w:val="010101"/>
          <w:spacing w:val="0"/>
          <w:sz w:val="32"/>
          <w:szCs w:val="32"/>
          <w:lang w:val="en-US" w:eastAsia="zh-CN"/>
        </w:rPr>
      </w:pPr>
      <w:r>
        <w:rPr>
          <w:rStyle w:val="6"/>
          <w:rFonts w:hint="eastAsia" w:ascii="仿宋_GB2312" w:hAnsi="仿宋_GB2312" w:eastAsia="仿宋_GB2312" w:cs="仿宋_GB2312"/>
          <w:b w:val="0"/>
          <w:bCs/>
          <w:i w:val="0"/>
          <w:caps w:val="0"/>
          <w:color w:val="010101"/>
          <w:spacing w:val="0"/>
          <w:sz w:val="32"/>
          <w:szCs w:val="32"/>
          <w:lang w:val="en-US" w:eastAsia="zh-CN"/>
        </w:rPr>
        <w:t>根据绩效评价体系评分体系测算，保靖机关事务服务中心2017年部门整体支出绩效评价得分是：投入绩效为13分，过程绩效为56分，产出及效率绩效为26分，总得分95</w:t>
      </w:r>
      <w:bookmarkStart w:id="0" w:name="_GoBack"/>
      <w:bookmarkEnd w:id="0"/>
      <w:r>
        <w:rPr>
          <w:rStyle w:val="6"/>
          <w:rFonts w:hint="eastAsia" w:ascii="仿宋_GB2312" w:hAnsi="仿宋_GB2312" w:eastAsia="仿宋_GB2312" w:cs="仿宋_GB2312"/>
          <w:b w:val="0"/>
          <w:bCs/>
          <w:i w:val="0"/>
          <w:caps w:val="0"/>
          <w:color w:val="010101"/>
          <w:spacing w:val="0"/>
          <w:sz w:val="32"/>
          <w:szCs w:val="32"/>
          <w:lang w:val="en-US" w:eastAsia="zh-CN"/>
        </w:rPr>
        <w:t>分。评价等为“优”。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620" w:lineRule="exact"/>
        <w:ind w:right="0" w:rightChars="0"/>
        <w:jc w:val="left"/>
        <w:textAlignment w:val="auto"/>
        <w:rPr>
          <w:rFonts w:hint="eastAsia" w:ascii="仿宋_GB2312" w:hAnsi="仿宋_GB2312" w:eastAsia="仿宋_GB2312" w:cs="仿宋_GB2312"/>
          <w:b w:val="0"/>
          <w:i w:val="0"/>
          <w:caps w:val="0"/>
          <w:color w:val="010101"/>
          <w:spacing w:val="0"/>
          <w:sz w:val="32"/>
          <w:szCs w:val="32"/>
        </w:rPr>
      </w:pPr>
      <w:r>
        <w:rPr>
          <w:rStyle w:val="6"/>
          <w:rFonts w:hint="eastAsia" w:ascii="仿宋_GB2312" w:hAnsi="仿宋_GB2312" w:eastAsia="仿宋_GB2312" w:cs="仿宋_GB2312"/>
          <w:b/>
          <w:i w:val="0"/>
          <w:caps w:val="0"/>
          <w:color w:val="010101"/>
          <w:spacing w:val="0"/>
          <w:sz w:val="32"/>
          <w:szCs w:val="32"/>
          <w:lang w:eastAsia="zh-CN"/>
        </w:rPr>
        <w:t>五</w:t>
      </w:r>
      <w:r>
        <w:rPr>
          <w:rStyle w:val="6"/>
          <w:rFonts w:hint="eastAsia" w:ascii="仿宋_GB2312" w:hAnsi="仿宋_GB2312" w:eastAsia="仿宋_GB2312" w:cs="仿宋_GB2312"/>
          <w:b/>
          <w:i w:val="0"/>
          <w:caps w:val="0"/>
          <w:color w:val="010101"/>
          <w:spacing w:val="0"/>
          <w:sz w:val="32"/>
          <w:szCs w:val="32"/>
        </w:rPr>
        <w:t>、存在的主要问题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620" w:lineRule="exact"/>
        <w:ind w:left="0" w:leftChars="0" w:right="0" w:rightChars="0" w:firstLine="0"/>
        <w:jc w:val="left"/>
        <w:textAlignment w:val="auto"/>
        <w:rPr>
          <w:rFonts w:hint="eastAsia" w:ascii="仿宋_GB2312" w:hAnsi="仿宋_GB2312" w:eastAsia="仿宋_GB2312" w:cs="仿宋_GB2312"/>
          <w:b w:val="0"/>
          <w:i w:val="0"/>
          <w:caps w:val="0"/>
          <w:color w:val="010101"/>
          <w:spacing w:val="0"/>
          <w:sz w:val="32"/>
          <w:szCs w:val="32"/>
        </w:rPr>
      </w:pPr>
      <w:r>
        <w:rPr>
          <w:rFonts w:hint="eastAsia" w:ascii="仿宋_GB2312" w:hAnsi="仿宋_GB2312" w:eastAsia="仿宋_GB2312" w:cs="仿宋_GB2312"/>
          <w:b w:val="0"/>
          <w:i w:val="0"/>
          <w:caps w:val="0"/>
          <w:color w:val="010101"/>
          <w:spacing w:val="0"/>
          <w:sz w:val="32"/>
          <w:szCs w:val="32"/>
        </w:rPr>
        <w:t>　　年初预算的编制</w:t>
      </w:r>
      <w:r>
        <w:rPr>
          <w:rFonts w:hint="eastAsia" w:ascii="仿宋_GB2312" w:hAnsi="仿宋_GB2312" w:eastAsia="仿宋_GB2312" w:cs="仿宋_GB2312"/>
          <w:b w:val="0"/>
          <w:i w:val="0"/>
          <w:caps w:val="0"/>
          <w:color w:val="010101"/>
          <w:spacing w:val="0"/>
          <w:sz w:val="32"/>
          <w:szCs w:val="32"/>
          <w:lang w:eastAsia="zh-CN"/>
        </w:rPr>
        <w:t>不</w:t>
      </w:r>
      <w:r>
        <w:rPr>
          <w:rFonts w:hint="eastAsia" w:ascii="仿宋_GB2312" w:hAnsi="仿宋_GB2312" w:eastAsia="仿宋_GB2312" w:cs="仿宋_GB2312"/>
          <w:b w:val="0"/>
          <w:i w:val="0"/>
          <w:caps w:val="0"/>
          <w:color w:val="010101"/>
          <w:spacing w:val="0"/>
          <w:sz w:val="32"/>
          <w:szCs w:val="32"/>
        </w:rPr>
        <w:t>精细</w:t>
      </w:r>
      <w:r>
        <w:rPr>
          <w:rFonts w:hint="eastAsia" w:ascii="仿宋_GB2312" w:hAnsi="仿宋_GB2312" w:eastAsia="仿宋_GB2312" w:cs="仿宋_GB2312"/>
          <w:b w:val="0"/>
          <w:i w:val="0"/>
          <w:caps w:val="0"/>
          <w:color w:val="010101"/>
          <w:spacing w:val="0"/>
          <w:sz w:val="32"/>
          <w:szCs w:val="32"/>
          <w:lang w:eastAsia="zh-CN"/>
        </w:rPr>
        <w:t>、不全面，只进行了基本支出和项目支出的区分，没有</w:t>
      </w:r>
      <w:r>
        <w:rPr>
          <w:rFonts w:hint="eastAsia" w:ascii="仿宋_GB2312" w:hAnsi="仿宋_GB2312" w:eastAsia="仿宋_GB2312" w:cs="仿宋_GB2312"/>
          <w:b w:val="0"/>
          <w:i w:val="0"/>
          <w:caps w:val="0"/>
          <w:color w:val="010101"/>
          <w:spacing w:val="0"/>
          <w:sz w:val="32"/>
          <w:szCs w:val="32"/>
        </w:rPr>
        <w:t>在基本支出和项目支出中进行更为明细的预算</w:t>
      </w:r>
      <w:r>
        <w:rPr>
          <w:rFonts w:hint="eastAsia" w:ascii="仿宋_GB2312" w:hAnsi="仿宋_GB2312" w:eastAsia="仿宋_GB2312" w:cs="仿宋_GB2312"/>
          <w:b w:val="0"/>
          <w:i w:val="0"/>
          <w:caps w:val="0"/>
          <w:color w:val="010101"/>
          <w:spacing w:val="0"/>
          <w:sz w:val="32"/>
          <w:szCs w:val="32"/>
          <w:lang w:eastAsia="zh-CN"/>
        </w:rPr>
        <w:t>，</w:t>
      </w:r>
      <w:r>
        <w:rPr>
          <w:rFonts w:hint="eastAsia" w:ascii="仿宋_GB2312" w:hAnsi="仿宋_GB2312" w:eastAsia="仿宋_GB2312" w:cs="仿宋_GB2312"/>
          <w:b w:val="0"/>
          <w:i w:val="0"/>
          <w:caps w:val="0"/>
          <w:color w:val="010101"/>
          <w:spacing w:val="0"/>
          <w:sz w:val="32"/>
          <w:szCs w:val="32"/>
        </w:rPr>
        <w:t>年初预算</w:t>
      </w:r>
      <w:r>
        <w:rPr>
          <w:rFonts w:hint="eastAsia" w:ascii="仿宋_GB2312" w:hAnsi="仿宋_GB2312" w:eastAsia="仿宋_GB2312" w:cs="仿宋_GB2312"/>
          <w:b w:val="0"/>
          <w:i w:val="0"/>
          <w:caps w:val="0"/>
          <w:color w:val="010101"/>
          <w:spacing w:val="0"/>
          <w:sz w:val="32"/>
          <w:szCs w:val="32"/>
          <w:lang w:eastAsia="zh-CN"/>
        </w:rPr>
        <w:t>没有车辆购置经费，导致采购资金支出比年初预算有所增加。</w:t>
      </w:r>
    </w:p>
    <w:p>
      <w:pPr>
        <w:pStyle w:val="4"/>
        <w:keepNext w:val="0"/>
        <w:keepLines w:val="0"/>
        <w:pageBreakBefore w:val="0"/>
        <w:widowControl/>
        <w:numPr>
          <w:ilvl w:val="0"/>
          <w:numId w:val="8"/>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620" w:lineRule="exact"/>
        <w:ind w:left="0" w:leftChars="0" w:right="0" w:rightChars="0" w:firstLine="0"/>
        <w:jc w:val="left"/>
        <w:textAlignment w:val="auto"/>
        <w:rPr>
          <w:rStyle w:val="6"/>
          <w:rFonts w:hint="eastAsia" w:ascii="仿宋_GB2312" w:hAnsi="仿宋_GB2312" w:eastAsia="仿宋_GB2312" w:cs="仿宋_GB2312"/>
          <w:b/>
          <w:i w:val="0"/>
          <w:caps w:val="0"/>
          <w:color w:val="010101"/>
          <w:spacing w:val="0"/>
          <w:sz w:val="32"/>
          <w:szCs w:val="32"/>
        </w:rPr>
      </w:pPr>
      <w:r>
        <w:rPr>
          <w:rStyle w:val="6"/>
          <w:rFonts w:hint="eastAsia" w:ascii="仿宋_GB2312" w:hAnsi="仿宋_GB2312" w:eastAsia="仿宋_GB2312" w:cs="仿宋_GB2312"/>
          <w:b/>
          <w:i w:val="0"/>
          <w:caps w:val="0"/>
          <w:color w:val="010101"/>
          <w:spacing w:val="0"/>
          <w:sz w:val="32"/>
          <w:szCs w:val="32"/>
        </w:rPr>
        <w:t>改进措施和建议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620" w:lineRule="exact"/>
        <w:ind w:left="0" w:leftChars="0" w:right="0" w:rightChars="0" w:firstLine="0"/>
        <w:jc w:val="left"/>
        <w:textAlignment w:val="auto"/>
        <w:rPr>
          <w:rFonts w:hint="eastAsia" w:ascii="仿宋_GB2312" w:hAnsi="仿宋_GB2312" w:eastAsia="仿宋_GB2312" w:cs="仿宋_GB2312"/>
          <w:b w:val="0"/>
          <w:i w:val="0"/>
          <w:caps w:val="0"/>
          <w:color w:val="010101"/>
          <w:spacing w:val="0"/>
          <w:sz w:val="32"/>
          <w:szCs w:val="32"/>
        </w:rPr>
      </w:pPr>
      <w:r>
        <w:rPr>
          <w:rFonts w:hint="eastAsia" w:ascii="仿宋_GB2312" w:hAnsi="仿宋_GB2312" w:eastAsia="仿宋_GB2312" w:cs="仿宋_GB2312"/>
          <w:b w:val="0"/>
          <w:i w:val="0"/>
          <w:caps w:val="0"/>
          <w:color w:val="010101"/>
          <w:spacing w:val="0"/>
          <w:sz w:val="32"/>
          <w:szCs w:val="32"/>
        </w:rPr>
        <w:t>　　</w:t>
      </w:r>
      <w:r>
        <w:rPr>
          <w:rFonts w:hint="eastAsia" w:ascii="仿宋_GB2312" w:hAnsi="仿宋_GB2312" w:eastAsia="仿宋_GB2312" w:cs="仿宋_GB2312"/>
          <w:b w:val="0"/>
          <w:i w:val="0"/>
          <w:caps w:val="0"/>
          <w:color w:val="010101"/>
          <w:spacing w:val="0"/>
          <w:sz w:val="32"/>
          <w:szCs w:val="32"/>
          <w:lang w:val="en-US"/>
        </w:rPr>
        <w:t>1</w:t>
      </w:r>
      <w:r>
        <w:rPr>
          <w:rFonts w:hint="eastAsia" w:ascii="仿宋_GB2312" w:hAnsi="仿宋_GB2312" w:eastAsia="仿宋_GB2312" w:cs="仿宋_GB2312"/>
          <w:b w:val="0"/>
          <w:i w:val="0"/>
          <w:caps w:val="0"/>
          <w:color w:val="010101"/>
          <w:spacing w:val="0"/>
          <w:sz w:val="32"/>
          <w:szCs w:val="32"/>
        </w:rPr>
        <w:t>、细化预算编制工作，认真做好预算的编制。进一步加强内部机构的预算管理意识，严格按照预算编制的相关制度和要求，本着“勤俭节约、保障运转”的原则进行预算的编制；编制范围尽可能的全面、不漏项，进一步提高预算编制的科学性、合理性、严谨性和可控性。</w:t>
      </w:r>
    </w:p>
    <w:p>
      <w:pPr>
        <w:keepNext w:val="0"/>
        <w:keepLines w:val="0"/>
        <w:pageBreakBefore w:val="0"/>
        <w:numPr>
          <w:ilvl w:val="0"/>
          <w:numId w:val="0"/>
        </w:numPr>
        <w:kinsoku/>
        <w:overflowPunct/>
        <w:topLinePunct w:val="0"/>
        <w:autoSpaceDE/>
        <w:autoSpaceDN/>
        <w:bidi w:val="0"/>
        <w:adjustRightInd/>
        <w:spacing w:line="620" w:lineRule="exact"/>
        <w:ind w:left="0" w:leftChars="0" w:right="0" w:rightChars="0"/>
        <w:jc w:val="left"/>
        <w:textAlignment w:val="auto"/>
        <w:rPr>
          <w:rFonts w:hint="eastAsia" w:ascii="仿宋_GB2312" w:hAnsi="仿宋_GB2312" w:eastAsia="仿宋_GB2312" w:cs="仿宋_GB2312"/>
          <w:b w:val="0"/>
          <w:i w:val="0"/>
          <w:caps w:val="0"/>
          <w:color w:val="010101"/>
          <w:spacing w:val="0"/>
          <w:sz w:val="32"/>
          <w:szCs w:val="32"/>
        </w:rPr>
      </w:pPr>
      <w:r>
        <w:rPr>
          <w:rFonts w:hint="eastAsia" w:ascii="仿宋_GB2312" w:hAnsi="仿宋_GB2312" w:eastAsia="仿宋_GB2312" w:cs="仿宋_GB2312"/>
          <w:b w:val="0"/>
          <w:i w:val="0"/>
          <w:caps w:val="0"/>
          <w:color w:val="010101"/>
          <w:spacing w:val="0"/>
          <w:sz w:val="32"/>
          <w:szCs w:val="32"/>
        </w:rPr>
        <w:t>　　</w:t>
      </w:r>
      <w:r>
        <w:rPr>
          <w:rFonts w:hint="eastAsia" w:ascii="仿宋_GB2312" w:hAnsi="仿宋_GB2312" w:eastAsia="仿宋_GB2312" w:cs="仿宋_GB2312"/>
          <w:b w:val="0"/>
          <w:i w:val="0"/>
          <w:caps w:val="0"/>
          <w:color w:val="010101"/>
          <w:spacing w:val="0"/>
          <w:sz w:val="32"/>
          <w:szCs w:val="32"/>
          <w:lang w:val="en-US"/>
        </w:rPr>
        <w:t>2</w:t>
      </w:r>
      <w:r>
        <w:rPr>
          <w:rFonts w:hint="eastAsia" w:ascii="仿宋_GB2312" w:hAnsi="仿宋_GB2312" w:eastAsia="仿宋_GB2312" w:cs="仿宋_GB2312"/>
          <w:b w:val="0"/>
          <w:i w:val="0"/>
          <w:caps w:val="0"/>
          <w:color w:val="010101"/>
          <w:spacing w:val="0"/>
          <w:sz w:val="32"/>
          <w:szCs w:val="32"/>
        </w:rPr>
        <w:t>、在日常预算管理过程中，进一步加强预算支出的审核、跟踪及预算执行情况分析。</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620" w:lineRule="exact"/>
        <w:ind w:right="0" w:rightChars="0" w:firstLine="640" w:firstLineChars="200"/>
        <w:jc w:val="left"/>
        <w:textAlignment w:val="auto"/>
        <w:rPr>
          <w:rStyle w:val="6"/>
          <w:rFonts w:hint="eastAsia" w:ascii="仿宋_GB2312" w:hAnsi="仿宋_GB2312" w:eastAsia="仿宋_GB2312" w:cs="仿宋_GB2312"/>
          <w:b/>
          <w:i w:val="0"/>
          <w:caps w:val="0"/>
          <w:color w:val="010101"/>
          <w:spacing w:val="0"/>
          <w:sz w:val="21"/>
          <w:szCs w:val="21"/>
          <w:lang w:val="en-US" w:eastAsia="zh-CN"/>
        </w:rPr>
      </w:pPr>
      <w:r>
        <w:rPr>
          <w:rFonts w:hint="eastAsia" w:ascii="仿宋_GB2312" w:hAnsi="仿宋_GB2312" w:eastAsia="仿宋_GB2312" w:cs="仿宋_GB2312"/>
          <w:b w:val="0"/>
          <w:i w:val="0"/>
          <w:caps w:val="0"/>
          <w:color w:val="010101"/>
          <w:spacing w:val="0"/>
          <w:sz w:val="32"/>
          <w:szCs w:val="32"/>
          <w:lang w:val="en-US" w:eastAsia="zh-CN"/>
        </w:rPr>
        <w:t>3、加强政治学习，提高思想认识。组织单位人员认真学习《预算法》等相关法规、制度，提高单位领导对全面预算管理的重视程度，增强财务人员的预算意识，坚持先有预算，后有支出，没有预算不得支出。</w:t>
      </w:r>
    </w:p>
    <w:p>
      <w:pPr>
        <w:keepNext w:val="0"/>
        <w:keepLines w:val="0"/>
        <w:pageBreakBefore w:val="0"/>
        <w:numPr>
          <w:ilvl w:val="0"/>
          <w:numId w:val="0"/>
        </w:numPr>
        <w:kinsoku/>
        <w:overflowPunct/>
        <w:topLinePunct w:val="0"/>
        <w:autoSpaceDE/>
        <w:autoSpaceDN/>
        <w:bidi w:val="0"/>
        <w:adjustRightInd/>
        <w:spacing w:line="620" w:lineRule="exact"/>
        <w:ind w:left="0" w:leftChars="0" w:right="0" w:rightChars="0"/>
        <w:jc w:val="left"/>
        <w:textAlignment w:val="auto"/>
        <w:rPr>
          <w:rFonts w:hint="eastAsia" w:ascii="仿宋_GB2312" w:hAnsi="仿宋_GB2312" w:eastAsia="仿宋_GB2312" w:cs="仿宋_GB2312"/>
          <w:b w:val="0"/>
          <w:i w:val="0"/>
          <w:caps w:val="0"/>
          <w:color w:val="010101"/>
          <w:spacing w:val="0"/>
          <w:sz w:val="32"/>
          <w:szCs w:val="32"/>
        </w:rPr>
      </w:pPr>
    </w:p>
    <w:p>
      <w:pPr>
        <w:keepNext w:val="0"/>
        <w:keepLines w:val="0"/>
        <w:pageBreakBefore w:val="0"/>
        <w:numPr>
          <w:ilvl w:val="0"/>
          <w:numId w:val="0"/>
        </w:numPr>
        <w:kinsoku/>
        <w:overflowPunct/>
        <w:topLinePunct w:val="0"/>
        <w:autoSpaceDE/>
        <w:autoSpaceDN/>
        <w:bidi w:val="0"/>
        <w:adjustRightInd/>
        <w:spacing w:line="620" w:lineRule="exact"/>
        <w:ind w:left="0" w:leftChars="0" w:right="0" w:rightChars="0"/>
        <w:jc w:val="left"/>
        <w:textAlignment w:val="auto"/>
        <w:rPr>
          <w:rFonts w:hint="eastAsia" w:ascii="仿宋_GB2312" w:hAnsi="仿宋_GB2312" w:eastAsia="仿宋_GB2312" w:cs="仿宋_GB2312"/>
          <w:b w:val="0"/>
          <w:i w:val="0"/>
          <w:caps w:val="0"/>
          <w:color w:val="010101"/>
          <w:spacing w:val="0"/>
          <w:sz w:val="32"/>
          <w:szCs w:val="32"/>
          <w:lang w:val="en-US" w:eastAsia="zh-CN"/>
        </w:rPr>
      </w:pPr>
      <w:r>
        <w:rPr>
          <w:rFonts w:hint="eastAsia" w:ascii="仿宋_GB2312" w:hAnsi="仿宋_GB2312" w:eastAsia="仿宋_GB2312" w:cs="仿宋_GB2312"/>
          <w:b w:val="0"/>
          <w:i w:val="0"/>
          <w:caps w:val="0"/>
          <w:color w:val="010101"/>
          <w:spacing w:val="0"/>
          <w:sz w:val="32"/>
          <w:szCs w:val="32"/>
          <w:lang w:val="en-US" w:eastAsia="zh-CN"/>
        </w:rPr>
        <w:t xml:space="preserve">                           保靖县机关事务服务中心</w:t>
      </w:r>
    </w:p>
    <w:p>
      <w:pPr>
        <w:keepNext w:val="0"/>
        <w:keepLines w:val="0"/>
        <w:pageBreakBefore w:val="0"/>
        <w:numPr>
          <w:ilvl w:val="0"/>
          <w:numId w:val="0"/>
        </w:numPr>
        <w:kinsoku/>
        <w:overflowPunct/>
        <w:topLinePunct w:val="0"/>
        <w:autoSpaceDE/>
        <w:autoSpaceDN/>
        <w:bidi w:val="0"/>
        <w:adjustRightInd/>
        <w:spacing w:line="620" w:lineRule="exact"/>
        <w:ind w:left="0" w:leftChars="0" w:right="0" w:rightChars="0"/>
        <w:jc w:val="left"/>
        <w:textAlignment w:val="auto"/>
        <w:rPr>
          <w:rFonts w:hint="eastAsia" w:ascii="仿宋_GB2312" w:hAnsi="仿宋_GB2312" w:eastAsia="仿宋_GB2312" w:cs="仿宋_GB2312"/>
          <w:b w:val="0"/>
          <w:i w:val="0"/>
          <w:caps w:val="0"/>
          <w:color w:val="010101"/>
          <w:spacing w:val="0"/>
          <w:sz w:val="32"/>
          <w:szCs w:val="32"/>
          <w:lang w:val="en-US" w:eastAsia="zh-CN"/>
        </w:rPr>
      </w:pPr>
      <w:r>
        <w:rPr>
          <w:rFonts w:hint="eastAsia" w:ascii="仿宋_GB2312" w:hAnsi="仿宋_GB2312" w:eastAsia="仿宋_GB2312" w:cs="仿宋_GB2312"/>
          <w:b w:val="0"/>
          <w:i w:val="0"/>
          <w:caps w:val="0"/>
          <w:color w:val="010101"/>
          <w:spacing w:val="0"/>
          <w:sz w:val="32"/>
          <w:szCs w:val="32"/>
          <w:lang w:val="en-US" w:eastAsia="zh-CN"/>
        </w:rPr>
        <w:t xml:space="preserve">                                  2018年7月18日</w:t>
      </w:r>
    </w:p>
    <w:p>
      <w:pPr>
        <w:keepNext w:val="0"/>
        <w:keepLines w:val="0"/>
        <w:pageBreakBefore w:val="0"/>
        <w:numPr>
          <w:ilvl w:val="0"/>
          <w:numId w:val="0"/>
        </w:numPr>
        <w:kinsoku/>
        <w:overflowPunct/>
        <w:topLinePunct w:val="0"/>
        <w:autoSpaceDE/>
        <w:autoSpaceDN/>
        <w:bidi w:val="0"/>
        <w:adjustRightInd/>
        <w:ind w:right="0" w:rightChars="0"/>
        <w:jc w:val="left"/>
        <w:textAlignment w:val="auto"/>
        <w:rPr>
          <w:rFonts w:hint="eastAsia" w:ascii="仿宋_GB2312" w:hAnsi="仿宋_GB2312" w:eastAsia="仿宋_GB2312" w:cs="仿宋_GB2312"/>
          <w:b w:val="0"/>
          <w:i w:val="0"/>
          <w:caps w:val="0"/>
          <w:color w:val="010101"/>
          <w:spacing w:val="0"/>
          <w:sz w:val="32"/>
          <w:szCs w:val="32"/>
          <w:lang w:val="en-US" w:eastAsia="zh-CN"/>
        </w:rPr>
      </w:pPr>
    </w:p>
    <w:p>
      <w:pPr>
        <w:keepNext w:val="0"/>
        <w:keepLines w:val="0"/>
        <w:pageBreakBefore w:val="0"/>
        <w:numPr>
          <w:ilvl w:val="0"/>
          <w:numId w:val="0"/>
        </w:numPr>
        <w:kinsoku/>
        <w:overflowPunct/>
        <w:topLinePunct w:val="0"/>
        <w:autoSpaceDE/>
        <w:autoSpaceDN/>
        <w:bidi w:val="0"/>
        <w:adjustRightInd/>
        <w:ind w:right="0" w:rightChars="0"/>
        <w:jc w:val="left"/>
        <w:textAlignment w:val="auto"/>
        <w:rPr>
          <w:rFonts w:hint="eastAsia" w:ascii="仿宋_GB2312" w:hAnsi="仿宋_GB2312" w:eastAsia="仿宋_GB2312" w:cs="仿宋_GB2312"/>
          <w:b w:val="0"/>
          <w:i w:val="0"/>
          <w:caps w:val="0"/>
          <w:color w:val="010101"/>
          <w:spacing w:val="0"/>
          <w:sz w:val="32"/>
          <w:szCs w:val="32"/>
          <w:lang w:val="en-US" w:eastAsia="zh-CN"/>
        </w:rPr>
      </w:pPr>
    </w:p>
    <w:p>
      <w:pPr>
        <w:keepNext w:val="0"/>
        <w:keepLines w:val="0"/>
        <w:pageBreakBefore w:val="0"/>
        <w:numPr>
          <w:ilvl w:val="0"/>
          <w:numId w:val="0"/>
        </w:numPr>
        <w:kinsoku/>
        <w:overflowPunct/>
        <w:topLinePunct w:val="0"/>
        <w:autoSpaceDE/>
        <w:autoSpaceDN/>
        <w:bidi w:val="0"/>
        <w:adjustRightInd/>
        <w:ind w:right="0" w:rightChars="0"/>
        <w:jc w:val="left"/>
        <w:textAlignment w:val="auto"/>
        <w:rPr>
          <w:rFonts w:hint="eastAsia" w:ascii="仿宋_GB2312" w:hAnsi="仿宋_GB2312" w:eastAsia="仿宋_GB2312" w:cs="仿宋_GB2312"/>
          <w:b w:val="0"/>
          <w:i w:val="0"/>
          <w:caps w:val="0"/>
          <w:color w:val="010101"/>
          <w:spacing w:val="0"/>
          <w:sz w:val="32"/>
          <w:szCs w:val="32"/>
          <w:lang w:val="en-US" w:eastAsia="zh-CN"/>
        </w:rPr>
      </w:pPr>
    </w:p>
    <w:p>
      <w:pPr>
        <w:keepNext w:val="0"/>
        <w:keepLines w:val="0"/>
        <w:pageBreakBefore w:val="0"/>
        <w:numPr>
          <w:ilvl w:val="0"/>
          <w:numId w:val="0"/>
        </w:numPr>
        <w:kinsoku/>
        <w:overflowPunct/>
        <w:topLinePunct w:val="0"/>
        <w:autoSpaceDE/>
        <w:autoSpaceDN/>
        <w:bidi w:val="0"/>
        <w:adjustRightInd/>
        <w:ind w:right="0" w:rightChars="0"/>
        <w:jc w:val="left"/>
        <w:textAlignment w:val="auto"/>
        <w:rPr>
          <w:rFonts w:hint="eastAsia" w:ascii="仿宋_GB2312" w:hAnsi="仿宋_GB2312" w:eastAsia="仿宋_GB2312" w:cs="仿宋_GB2312"/>
          <w:b w:val="0"/>
          <w:i w:val="0"/>
          <w:caps w:val="0"/>
          <w:color w:val="010101"/>
          <w:spacing w:val="0"/>
          <w:sz w:val="32"/>
          <w:szCs w:val="32"/>
          <w:lang w:val="en-US" w:eastAsia="zh-CN"/>
        </w:rPr>
      </w:pPr>
    </w:p>
    <w:p>
      <w:pPr>
        <w:keepNext w:val="0"/>
        <w:keepLines w:val="0"/>
        <w:pageBreakBefore w:val="0"/>
        <w:numPr>
          <w:ilvl w:val="0"/>
          <w:numId w:val="0"/>
        </w:numPr>
        <w:kinsoku/>
        <w:overflowPunct/>
        <w:topLinePunct w:val="0"/>
        <w:autoSpaceDE/>
        <w:autoSpaceDN/>
        <w:bidi w:val="0"/>
        <w:adjustRightInd/>
        <w:ind w:right="0" w:rightChars="0"/>
        <w:jc w:val="left"/>
        <w:textAlignment w:val="auto"/>
        <w:rPr>
          <w:rFonts w:hint="eastAsia" w:ascii="仿宋_GB2312" w:hAnsi="仿宋_GB2312" w:eastAsia="仿宋_GB2312" w:cs="仿宋_GB2312"/>
          <w:b w:val="0"/>
          <w:i w:val="0"/>
          <w:caps w:val="0"/>
          <w:color w:val="010101"/>
          <w:spacing w:val="0"/>
          <w:sz w:val="32"/>
          <w:szCs w:val="32"/>
          <w:lang w:val="en-US" w:eastAsia="zh-CN"/>
        </w:rPr>
      </w:pPr>
    </w:p>
    <w:p>
      <w:pPr>
        <w:keepNext w:val="0"/>
        <w:keepLines w:val="0"/>
        <w:pageBreakBefore w:val="0"/>
        <w:numPr>
          <w:ilvl w:val="0"/>
          <w:numId w:val="0"/>
        </w:numPr>
        <w:kinsoku/>
        <w:overflowPunct/>
        <w:topLinePunct w:val="0"/>
        <w:autoSpaceDE/>
        <w:autoSpaceDN/>
        <w:bidi w:val="0"/>
        <w:adjustRightInd/>
        <w:ind w:right="0" w:rightChars="0"/>
        <w:jc w:val="left"/>
        <w:textAlignment w:val="auto"/>
        <w:rPr>
          <w:rFonts w:hint="eastAsia" w:ascii="仿宋_GB2312" w:hAnsi="仿宋_GB2312" w:eastAsia="仿宋_GB2312" w:cs="仿宋_GB2312"/>
          <w:sz w:val="32"/>
          <w:szCs w:val="32"/>
          <w:lang w:val="en-US" w:eastAsia="zh-CN"/>
        </w:rPr>
      </w:pPr>
    </w:p>
    <w:p>
      <w:pPr>
        <w:keepNext w:val="0"/>
        <w:keepLines w:val="0"/>
        <w:pageBreakBefore w:val="0"/>
        <w:numPr>
          <w:ilvl w:val="0"/>
          <w:numId w:val="0"/>
        </w:numPr>
        <w:kinsoku/>
        <w:overflowPunct/>
        <w:topLinePunct w:val="0"/>
        <w:autoSpaceDE/>
        <w:autoSpaceDN/>
        <w:bidi w:val="0"/>
        <w:adjustRightInd/>
        <w:ind w:left="0" w:leftChars="0" w:right="0" w:rightChars="0"/>
        <w:jc w:val="left"/>
        <w:textAlignment w:val="auto"/>
        <w:rPr>
          <w:rFonts w:hint="eastAsia" w:ascii="仿宋_GB2312" w:hAnsi="仿宋_GB2312" w:eastAsia="仿宋_GB2312" w:cs="仿宋_GB2312"/>
          <w:sz w:val="32"/>
          <w:szCs w:val="32"/>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F9AFE"/>
    <w:multiLevelType w:val="singleLevel"/>
    <w:tmpl w:val="584F9AFE"/>
    <w:lvl w:ilvl="0" w:tentative="0">
      <w:start w:val="2"/>
      <w:numFmt w:val="decimal"/>
      <w:suff w:val="nothing"/>
      <w:lvlText w:val="（%1）"/>
      <w:lvlJc w:val="left"/>
    </w:lvl>
  </w:abstractNum>
  <w:abstractNum w:abstractNumId="1">
    <w:nsid w:val="59A4CDD0"/>
    <w:multiLevelType w:val="singleLevel"/>
    <w:tmpl w:val="59A4CDD0"/>
    <w:lvl w:ilvl="0" w:tentative="0">
      <w:start w:val="1"/>
      <w:numFmt w:val="decimal"/>
      <w:suff w:val="nothing"/>
      <w:lvlText w:val="%1、"/>
      <w:lvlJc w:val="left"/>
    </w:lvl>
  </w:abstractNum>
  <w:abstractNum w:abstractNumId="2">
    <w:nsid w:val="59A4CF36"/>
    <w:multiLevelType w:val="singleLevel"/>
    <w:tmpl w:val="59A4CF36"/>
    <w:lvl w:ilvl="0" w:tentative="0">
      <w:start w:val="1"/>
      <w:numFmt w:val="decimal"/>
      <w:suff w:val="nothing"/>
      <w:lvlText w:val="（%1）"/>
      <w:lvlJc w:val="left"/>
    </w:lvl>
  </w:abstractNum>
  <w:abstractNum w:abstractNumId="3">
    <w:nsid w:val="59A62587"/>
    <w:multiLevelType w:val="singleLevel"/>
    <w:tmpl w:val="59A62587"/>
    <w:lvl w:ilvl="0" w:tentative="0">
      <w:start w:val="1"/>
      <w:numFmt w:val="decimal"/>
      <w:suff w:val="nothing"/>
      <w:lvlText w:val="(%1)"/>
      <w:lvlJc w:val="left"/>
    </w:lvl>
  </w:abstractNum>
  <w:abstractNum w:abstractNumId="4">
    <w:nsid w:val="59A632A4"/>
    <w:multiLevelType w:val="singleLevel"/>
    <w:tmpl w:val="59A632A4"/>
    <w:lvl w:ilvl="0" w:tentative="0">
      <w:start w:val="6"/>
      <w:numFmt w:val="chineseCounting"/>
      <w:suff w:val="nothing"/>
      <w:lvlText w:val="%1、"/>
      <w:lvlJc w:val="left"/>
    </w:lvl>
  </w:abstractNum>
  <w:abstractNum w:abstractNumId="5">
    <w:nsid w:val="59A67033"/>
    <w:multiLevelType w:val="singleLevel"/>
    <w:tmpl w:val="59A67033"/>
    <w:lvl w:ilvl="0" w:tentative="0">
      <w:start w:val="3"/>
      <w:numFmt w:val="chineseCounting"/>
      <w:suff w:val="nothing"/>
      <w:lvlText w:val="（%1）"/>
      <w:lvlJc w:val="left"/>
    </w:lvl>
  </w:abstractNum>
  <w:abstractNum w:abstractNumId="6">
    <w:nsid w:val="59A755D6"/>
    <w:multiLevelType w:val="singleLevel"/>
    <w:tmpl w:val="59A755D6"/>
    <w:lvl w:ilvl="0" w:tentative="0">
      <w:start w:val="3"/>
      <w:numFmt w:val="chineseCounting"/>
      <w:suff w:val="nothing"/>
      <w:lvlText w:val="（%1）"/>
      <w:lvlJc w:val="left"/>
    </w:lvl>
  </w:abstractNum>
  <w:abstractNum w:abstractNumId="7">
    <w:nsid w:val="5A498728"/>
    <w:multiLevelType w:val="singleLevel"/>
    <w:tmpl w:val="5A498728"/>
    <w:lvl w:ilvl="0" w:tentative="0">
      <w:start w:val="3"/>
      <w:numFmt w:val="decimal"/>
      <w:suff w:val="nothing"/>
      <w:lvlText w:val="%1、"/>
      <w:lvlJc w:val="left"/>
    </w:lvl>
  </w:abstractNum>
  <w:num w:numId="1">
    <w:abstractNumId w:val="0"/>
  </w:num>
  <w:num w:numId="2">
    <w:abstractNumId w:val="5"/>
  </w:num>
  <w:num w:numId="3">
    <w:abstractNumId w:val="3"/>
  </w:num>
  <w:num w:numId="4">
    <w:abstractNumId w:val="7"/>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E6790E"/>
    <w:rsid w:val="02E74935"/>
    <w:rsid w:val="03157AB5"/>
    <w:rsid w:val="03221A49"/>
    <w:rsid w:val="03E67CCD"/>
    <w:rsid w:val="03EF7949"/>
    <w:rsid w:val="04691BEA"/>
    <w:rsid w:val="05F056B1"/>
    <w:rsid w:val="06061CF4"/>
    <w:rsid w:val="066901EF"/>
    <w:rsid w:val="07AA6D2A"/>
    <w:rsid w:val="07D96352"/>
    <w:rsid w:val="087137D1"/>
    <w:rsid w:val="08905C8C"/>
    <w:rsid w:val="08D4548D"/>
    <w:rsid w:val="09310347"/>
    <w:rsid w:val="0A046964"/>
    <w:rsid w:val="0A927A3B"/>
    <w:rsid w:val="0A9B71D2"/>
    <w:rsid w:val="0AC655D3"/>
    <w:rsid w:val="0B8935C0"/>
    <w:rsid w:val="0CC06010"/>
    <w:rsid w:val="0E344B0D"/>
    <w:rsid w:val="0E7541E6"/>
    <w:rsid w:val="0ECB58A9"/>
    <w:rsid w:val="0F294EC2"/>
    <w:rsid w:val="0F6C4099"/>
    <w:rsid w:val="0F886DF1"/>
    <w:rsid w:val="0FD318E4"/>
    <w:rsid w:val="0FD348E6"/>
    <w:rsid w:val="10E1719B"/>
    <w:rsid w:val="12CA4AFF"/>
    <w:rsid w:val="1322719D"/>
    <w:rsid w:val="13EA0FA4"/>
    <w:rsid w:val="143E4E6B"/>
    <w:rsid w:val="154E741B"/>
    <w:rsid w:val="158D5572"/>
    <w:rsid w:val="16A14419"/>
    <w:rsid w:val="17DA41FC"/>
    <w:rsid w:val="1834786F"/>
    <w:rsid w:val="1856524E"/>
    <w:rsid w:val="18874837"/>
    <w:rsid w:val="19013945"/>
    <w:rsid w:val="19042F04"/>
    <w:rsid w:val="193E36DE"/>
    <w:rsid w:val="194774F6"/>
    <w:rsid w:val="19B11EB9"/>
    <w:rsid w:val="19B36529"/>
    <w:rsid w:val="1A0B7ADC"/>
    <w:rsid w:val="1B445B44"/>
    <w:rsid w:val="1C2B6C13"/>
    <w:rsid w:val="1D997BDC"/>
    <w:rsid w:val="1DCA58A3"/>
    <w:rsid w:val="1E5A0BFF"/>
    <w:rsid w:val="21227846"/>
    <w:rsid w:val="216C07E6"/>
    <w:rsid w:val="224B4E24"/>
    <w:rsid w:val="23142FF9"/>
    <w:rsid w:val="2432714C"/>
    <w:rsid w:val="244D6644"/>
    <w:rsid w:val="24E37C5A"/>
    <w:rsid w:val="25DC5398"/>
    <w:rsid w:val="261501FC"/>
    <w:rsid w:val="2643560C"/>
    <w:rsid w:val="26846FA3"/>
    <w:rsid w:val="275E674D"/>
    <w:rsid w:val="28415D41"/>
    <w:rsid w:val="288857DF"/>
    <w:rsid w:val="28A711A1"/>
    <w:rsid w:val="29532D7A"/>
    <w:rsid w:val="2B067EBB"/>
    <w:rsid w:val="2B9A26A3"/>
    <w:rsid w:val="2D6E7B63"/>
    <w:rsid w:val="2DDB74A3"/>
    <w:rsid w:val="2EED69A5"/>
    <w:rsid w:val="2F0E68BC"/>
    <w:rsid w:val="2F4240C5"/>
    <w:rsid w:val="2F487CF1"/>
    <w:rsid w:val="2FB26DB9"/>
    <w:rsid w:val="301378C2"/>
    <w:rsid w:val="30F41609"/>
    <w:rsid w:val="323F725F"/>
    <w:rsid w:val="32B03408"/>
    <w:rsid w:val="32F7701E"/>
    <w:rsid w:val="34D26C9F"/>
    <w:rsid w:val="359964DD"/>
    <w:rsid w:val="35FA5139"/>
    <w:rsid w:val="36975551"/>
    <w:rsid w:val="37113AB9"/>
    <w:rsid w:val="379E3BD4"/>
    <w:rsid w:val="37B042EB"/>
    <w:rsid w:val="37E6790E"/>
    <w:rsid w:val="37F928F7"/>
    <w:rsid w:val="389F4EE3"/>
    <w:rsid w:val="38D27A50"/>
    <w:rsid w:val="393E379E"/>
    <w:rsid w:val="3A85482A"/>
    <w:rsid w:val="3AED3737"/>
    <w:rsid w:val="3BC34ADD"/>
    <w:rsid w:val="3CC14B2A"/>
    <w:rsid w:val="3D214CC2"/>
    <w:rsid w:val="3DBD45E5"/>
    <w:rsid w:val="3DD616DA"/>
    <w:rsid w:val="3E3C625B"/>
    <w:rsid w:val="3E5D6F91"/>
    <w:rsid w:val="3E7E4172"/>
    <w:rsid w:val="3EFF767C"/>
    <w:rsid w:val="40CB47A2"/>
    <w:rsid w:val="40D529E6"/>
    <w:rsid w:val="40ED0261"/>
    <w:rsid w:val="415312D1"/>
    <w:rsid w:val="41FE715C"/>
    <w:rsid w:val="421F4CAA"/>
    <w:rsid w:val="42444DF5"/>
    <w:rsid w:val="426610AE"/>
    <w:rsid w:val="428C055A"/>
    <w:rsid w:val="42F027A1"/>
    <w:rsid w:val="42F40841"/>
    <w:rsid w:val="432F7A65"/>
    <w:rsid w:val="43402FCE"/>
    <w:rsid w:val="43856B11"/>
    <w:rsid w:val="43A425FB"/>
    <w:rsid w:val="447A678E"/>
    <w:rsid w:val="44E25C5A"/>
    <w:rsid w:val="45BD34D6"/>
    <w:rsid w:val="45C5028D"/>
    <w:rsid w:val="46B549FD"/>
    <w:rsid w:val="46B77052"/>
    <w:rsid w:val="47D453AD"/>
    <w:rsid w:val="47DA5AA4"/>
    <w:rsid w:val="482568A6"/>
    <w:rsid w:val="48402BD4"/>
    <w:rsid w:val="48CA0C9C"/>
    <w:rsid w:val="49236184"/>
    <w:rsid w:val="496134CF"/>
    <w:rsid w:val="49BB758B"/>
    <w:rsid w:val="4B13550A"/>
    <w:rsid w:val="4BB52C2B"/>
    <w:rsid w:val="4BFB77E6"/>
    <w:rsid w:val="4C3C111F"/>
    <w:rsid w:val="4C6C4E4B"/>
    <w:rsid w:val="4C89206F"/>
    <w:rsid w:val="4E377D7F"/>
    <w:rsid w:val="4F6B1357"/>
    <w:rsid w:val="50252786"/>
    <w:rsid w:val="50854900"/>
    <w:rsid w:val="50C746AD"/>
    <w:rsid w:val="51170F22"/>
    <w:rsid w:val="511F0EBA"/>
    <w:rsid w:val="51B06636"/>
    <w:rsid w:val="51EA2A5F"/>
    <w:rsid w:val="51FA0E73"/>
    <w:rsid w:val="53EE7D95"/>
    <w:rsid w:val="54512BD5"/>
    <w:rsid w:val="54AF1636"/>
    <w:rsid w:val="54CC0471"/>
    <w:rsid w:val="55D81564"/>
    <w:rsid w:val="576752D4"/>
    <w:rsid w:val="583E754B"/>
    <w:rsid w:val="59A23706"/>
    <w:rsid w:val="59EA4AEE"/>
    <w:rsid w:val="59FC04E9"/>
    <w:rsid w:val="5A872371"/>
    <w:rsid w:val="5AB46395"/>
    <w:rsid w:val="5AF826E2"/>
    <w:rsid w:val="5C223B41"/>
    <w:rsid w:val="5CB00E11"/>
    <w:rsid w:val="5D232256"/>
    <w:rsid w:val="5D9D670F"/>
    <w:rsid w:val="5DAE7137"/>
    <w:rsid w:val="5E484523"/>
    <w:rsid w:val="5E492B92"/>
    <w:rsid w:val="5E7F61FD"/>
    <w:rsid w:val="5EE26A83"/>
    <w:rsid w:val="5F087192"/>
    <w:rsid w:val="5F4A6584"/>
    <w:rsid w:val="60220DA3"/>
    <w:rsid w:val="60804848"/>
    <w:rsid w:val="60BB46CB"/>
    <w:rsid w:val="60F0652C"/>
    <w:rsid w:val="623B6071"/>
    <w:rsid w:val="625925B0"/>
    <w:rsid w:val="634545C6"/>
    <w:rsid w:val="63511C3C"/>
    <w:rsid w:val="638038C5"/>
    <w:rsid w:val="63C66EE3"/>
    <w:rsid w:val="641C18C0"/>
    <w:rsid w:val="64F91A92"/>
    <w:rsid w:val="658E01D2"/>
    <w:rsid w:val="65D51705"/>
    <w:rsid w:val="66273830"/>
    <w:rsid w:val="6657179B"/>
    <w:rsid w:val="683A4A56"/>
    <w:rsid w:val="68654381"/>
    <w:rsid w:val="68CB6B9E"/>
    <w:rsid w:val="69F15632"/>
    <w:rsid w:val="6A2660A5"/>
    <w:rsid w:val="6ABE613C"/>
    <w:rsid w:val="6BA67DD6"/>
    <w:rsid w:val="6C8F7DD5"/>
    <w:rsid w:val="6CCD36FB"/>
    <w:rsid w:val="6D034447"/>
    <w:rsid w:val="6D1A433C"/>
    <w:rsid w:val="6DAA0692"/>
    <w:rsid w:val="6DEF50B1"/>
    <w:rsid w:val="6E895F91"/>
    <w:rsid w:val="6EDA2FC6"/>
    <w:rsid w:val="6FAB43AB"/>
    <w:rsid w:val="70305E56"/>
    <w:rsid w:val="70827584"/>
    <w:rsid w:val="71D42F84"/>
    <w:rsid w:val="71F97115"/>
    <w:rsid w:val="7201140B"/>
    <w:rsid w:val="726625F1"/>
    <w:rsid w:val="72B2489A"/>
    <w:rsid w:val="72E134BE"/>
    <w:rsid w:val="73052238"/>
    <w:rsid w:val="73230A5C"/>
    <w:rsid w:val="748727F3"/>
    <w:rsid w:val="76C115F0"/>
    <w:rsid w:val="76E352F2"/>
    <w:rsid w:val="7760497B"/>
    <w:rsid w:val="77957300"/>
    <w:rsid w:val="77D723B5"/>
    <w:rsid w:val="7994426A"/>
    <w:rsid w:val="799F1651"/>
    <w:rsid w:val="79A02B5F"/>
    <w:rsid w:val="7B7E5614"/>
    <w:rsid w:val="7B812145"/>
    <w:rsid w:val="7B8266F6"/>
    <w:rsid w:val="7BAF6FF2"/>
    <w:rsid w:val="7BF1229E"/>
    <w:rsid w:val="7D2815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customStyle="1" w:styleId="8">
    <w:name w:val="head31"/>
    <w:basedOn w:val="5"/>
    <w:qFormat/>
    <w:uiPriority w:val="0"/>
    <w:rPr>
      <w:rFonts w:hint="eastAsia" w:ascii="宋体" w:hAnsi="宋体" w:eastAsia="宋体" w:cs="宋体"/>
      <w:color w:val="CC3300"/>
      <w:sz w:val="27"/>
      <w:szCs w:val="27"/>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2016-11-21T00:24:00Z</dcterms:created>
  <dc:creator>Administrator</dc:creator>
  <cp:lastModifiedBy>Administrator</cp:lastModifiedBy>
  <cp:lastPrinted>2018-07-13T02:12:53Z</cp:lastPrinted>
  <dcterms:modified xsi:type="dcterms:W3CDTF">2018-07-13T02:13:12Z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