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91" w:rsidRDefault="00E64C91" w:rsidP="00B12153">
      <w:pPr>
        <w:pStyle w:val="NormalWeb"/>
        <w:widowControl/>
        <w:spacing w:before="300" w:beforeAutospacing="0" w:afterAutospacing="0" w:line="420" w:lineRule="atLeast"/>
        <w:ind w:firstLineChars="400" w:firstLine="31680"/>
        <w:jc w:val="both"/>
        <w:rPr>
          <w:rFonts w:ascii="宋体" w:cs="宋体"/>
          <w:sz w:val="44"/>
          <w:szCs w:val="44"/>
        </w:rPr>
      </w:pPr>
      <w:r>
        <w:rPr>
          <w:rFonts w:ascii="宋体" w:hAnsi="宋体" w:cs="宋体"/>
          <w:sz w:val="44"/>
          <w:szCs w:val="44"/>
        </w:rPr>
        <w:t>2017</w:t>
      </w:r>
      <w:r>
        <w:rPr>
          <w:rFonts w:ascii="宋体" w:hAnsi="宋体" w:cs="宋体" w:hint="eastAsia"/>
          <w:sz w:val="44"/>
          <w:szCs w:val="44"/>
        </w:rPr>
        <w:t>年接待办整体支出绩效评价报告</w:t>
      </w:r>
    </w:p>
    <w:p w:rsidR="00E64C91" w:rsidRDefault="00E64C91" w:rsidP="00B12153">
      <w:pPr>
        <w:pStyle w:val="NormalWeb"/>
        <w:widowControl/>
        <w:spacing w:before="300" w:beforeAutospacing="0" w:afterAutospacing="0" w:line="420" w:lineRule="atLeast"/>
        <w:ind w:firstLineChars="200" w:firstLine="31680"/>
        <w:jc w:val="both"/>
        <w:rPr>
          <w:rFonts w:ascii="宋体" w:cs="宋体"/>
          <w:sz w:val="30"/>
          <w:szCs w:val="30"/>
        </w:rPr>
      </w:pPr>
      <w:r>
        <w:rPr>
          <w:rFonts w:ascii="宋体" w:hAnsi="宋体" w:cs="宋体" w:hint="eastAsia"/>
          <w:sz w:val="30"/>
          <w:szCs w:val="30"/>
        </w:rPr>
        <w:t>根据保靖县财政局《关于开展</w:t>
      </w:r>
      <w:r>
        <w:rPr>
          <w:rFonts w:ascii="宋体" w:hAnsi="宋体" w:cs="宋体"/>
          <w:sz w:val="30"/>
          <w:szCs w:val="30"/>
        </w:rPr>
        <w:t>2017</w:t>
      </w:r>
      <w:r>
        <w:rPr>
          <w:rFonts w:ascii="宋体" w:hAnsi="宋体" w:cs="宋体" w:hint="eastAsia"/>
          <w:sz w:val="30"/>
          <w:szCs w:val="30"/>
        </w:rPr>
        <w:t>年度财政资金绩效评价的通知》（保财绩〔</w:t>
      </w:r>
      <w:r>
        <w:rPr>
          <w:rFonts w:ascii="宋体" w:hAnsi="宋体" w:cs="宋体"/>
          <w:sz w:val="30"/>
          <w:szCs w:val="30"/>
        </w:rPr>
        <w:t>2018</w:t>
      </w:r>
      <w:r>
        <w:rPr>
          <w:rFonts w:ascii="宋体" w:hAnsi="宋体" w:cs="宋体" w:hint="eastAsia"/>
          <w:sz w:val="30"/>
          <w:szCs w:val="30"/>
        </w:rPr>
        <w:t>〕</w:t>
      </w:r>
      <w:r>
        <w:rPr>
          <w:rFonts w:ascii="宋体" w:hAnsi="宋体" w:cs="宋体"/>
          <w:sz w:val="30"/>
          <w:szCs w:val="30"/>
        </w:rPr>
        <w:t>2</w:t>
      </w:r>
      <w:r>
        <w:rPr>
          <w:rFonts w:ascii="宋体" w:hAnsi="宋体" w:cs="宋体" w:hint="eastAsia"/>
          <w:sz w:val="30"/>
          <w:szCs w:val="30"/>
        </w:rPr>
        <w:t>号）文件精神，我单位对</w:t>
      </w:r>
      <w:r>
        <w:rPr>
          <w:rFonts w:ascii="宋体" w:hAnsi="宋体" w:cs="宋体"/>
          <w:sz w:val="30"/>
          <w:szCs w:val="30"/>
        </w:rPr>
        <w:t>2017</w:t>
      </w:r>
      <w:r>
        <w:rPr>
          <w:rFonts w:ascii="宋体" w:hAnsi="宋体" w:cs="宋体" w:hint="eastAsia"/>
          <w:sz w:val="30"/>
          <w:szCs w:val="30"/>
        </w:rPr>
        <w:t>年度部门整体支出绩效进行了全面综合评价。</w:t>
      </w:r>
      <w:r>
        <w:rPr>
          <w:rFonts w:ascii="宋体" w:hAnsi="宋体" w:cs="宋体"/>
          <w:sz w:val="30"/>
          <w:szCs w:val="30"/>
        </w:rPr>
        <w:t>2017</w:t>
      </w:r>
      <w:r>
        <w:rPr>
          <w:rFonts w:ascii="宋体" w:hAnsi="宋体" w:cs="宋体" w:hint="eastAsia"/>
          <w:sz w:val="30"/>
          <w:szCs w:val="30"/>
        </w:rPr>
        <w:t>年度我单位部门整体支出绩效自评得分</w:t>
      </w:r>
      <w:r>
        <w:rPr>
          <w:rFonts w:ascii="宋体" w:hAnsi="宋体" w:cs="宋体"/>
          <w:sz w:val="30"/>
          <w:szCs w:val="30"/>
        </w:rPr>
        <w:t>92</w:t>
      </w:r>
      <w:r>
        <w:rPr>
          <w:rFonts w:ascii="宋体" w:hAnsi="宋体" w:cs="宋体" w:hint="eastAsia"/>
          <w:sz w:val="30"/>
          <w:szCs w:val="30"/>
        </w:rPr>
        <w:t>分，现将有关情况报告如下：</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一、部门概况</w:t>
      </w:r>
    </w:p>
    <w:p w:rsidR="00E64C91" w:rsidRDefault="00E64C91">
      <w:pPr>
        <w:pStyle w:val="NormalWeb"/>
        <w:widowControl/>
        <w:spacing w:before="300" w:beforeAutospacing="0" w:afterAutospacing="0" w:line="420" w:lineRule="atLeast"/>
        <w:ind w:firstLine="480"/>
        <w:jc w:val="both"/>
        <w:rPr>
          <w:rFonts w:ascii="宋体" w:cs="宋体"/>
          <w:sz w:val="30"/>
          <w:szCs w:val="30"/>
        </w:rPr>
      </w:pPr>
      <w:r>
        <w:rPr>
          <w:rFonts w:ascii="宋体" w:hAnsi="宋体" w:cs="宋体" w:hint="eastAsia"/>
          <w:sz w:val="30"/>
          <w:szCs w:val="30"/>
        </w:rPr>
        <w:t>（一）部门职能概述</w:t>
      </w:r>
    </w:p>
    <w:p w:rsidR="00E64C91" w:rsidRDefault="00E64C91">
      <w:pPr>
        <w:pStyle w:val="NormalWeb"/>
        <w:widowControl/>
        <w:spacing w:before="300" w:beforeAutospacing="0" w:afterAutospacing="0" w:line="420" w:lineRule="atLeast"/>
        <w:ind w:firstLine="480"/>
        <w:jc w:val="both"/>
        <w:rPr>
          <w:rFonts w:ascii="宋体" w:cs="宋体"/>
          <w:sz w:val="30"/>
          <w:szCs w:val="30"/>
        </w:rPr>
      </w:pPr>
      <w:r>
        <w:rPr>
          <w:rFonts w:ascii="宋体" w:hAnsi="宋体" w:cs="宋体" w:hint="eastAsia"/>
          <w:sz w:val="30"/>
          <w:szCs w:val="30"/>
        </w:rPr>
        <w:t>拟定全县接待工作方面的相关规章制度，负责中央、省、州来县检查工作的副厅级以上领导的联络、协调和服务工作。负责来我县参观学习、合作交流的其他省、地副厅级兄弟县（市）副处级以上领导以及应邀来我县考察洽谈的重要客商的联络、协调和接待工作。负责来我县进行公务活动的中央、省、州记者的接待工作。负责县委、人大、政府、政协及其他重要会议的接待工作。负责承办县领导及县委办、政府办交办的其他事项。</w:t>
      </w:r>
    </w:p>
    <w:p w:rsidR="00E64C91" w:rsidRDefault="00E64C91">
      <w:pPr>
        <w:pStyle w:val="NormalWeb"/>
        <w:widowControl/>
        <w:spacing w:before="300" w:beforeAutospacing="0" w:afterAutospacing="0" w:line="420" w:lineRule="atLeast"/>
        <w:ind w:firstLine="480"/>
        <w:jc w:val="both"/>
        <w:rPr>
          <w:rFonts w:ascii="宋体" w:cs="宋体"/>
          <w:sz w:val="30"/>
          <w:szCs w:val="30"/>
        </w:rPr>
      </w:pPr>
      <w:r>
        <w:rPr>
          <w:rFonts w:ascii="宋体" w:hAnsi="宋体" w:cs="宋体" w:hint="eastAsia"/>
          <w:sz w:val="30"/>
          <w:szCs w:val="30"/>
        </w:rPr>
        <w:t>（二）部门组织机构及人员情况</w:t>
      </w:r>
    </w:p>
    <w:p w:rsidR="00E64C91" w:rsidRDefault="00E64C91" w:rsidP="00B12153">
      <w:pPr>
        <w:ind w:firstLineChars="200" w:firstLine="31680"/>
        <w:rPr>
          <w:rFonts w:ascii="宋体" w:cs="宋体"/>
          <w:sz w:val="30"/>
          <w:szCs w:val="30"/>
        </w:rPr>
      </w:pPr>
      <w:r>
        <w:rPr>
          <w:rFonts w:ascii="宋体" w:hAnsi="宋体" w:cs="宋体" w:hint="eastAsia"/>
          <w:sz w:val="30"/>
          <w:szCs w:val="30"/>
        </w:rPr>
        <w:t>接待办为正科级全额拨款单位。核定编制</w:t>
      </w:r>
      <w:r>
        <w:rPr>
          <w:rFonts w:ascii="宋体" w:hAnsi="宋体" w:cs="宋体"/>
          <w:sz w:val="30"/>
          <w:szCs w:val="30"/>
        </w:rPr>
        <w:t>3</w:t>
      </w:r>
      <w:r>
        <w:rPr>
          <w:rFonts w:ascii="宋体" w:hAnsi="宋体" w:cs="宋体" w:hint="eastAsia"/>
          <w:sz w:val="30"/>
          <w:szCs w:val="30"/>
        </w:rPr>
        <w:t>人，实有</w:t>
      </w:r>
      <w:r>
        <w:rPr>
          <w:rFonts w:ascii="宋体" w:hAnsi="宋体" w:cs="宋体"/>
          <w:sz w:val="30"/>
          <w:szCs w:val="30"/>
        </w:rPr>
        <w:t>2</w:t>
      </w:r>
      <w:r>
        <w:rPr>
          <w:rFonts w:ascii="宋体" w:hAnsi="宋体" w:cs="宋体" w:hint="eastAsia"/>
          <w:sz w:val="30"/>
          <w:szCs w:val="30"/>
        </w:rPr>
        <w:t>人。领导职数为：主任</w:t>
      </w:r>
      <w:r>
        <w:rPr>
          <w:rFonts w:ascii="宋体" w:hAnsi="宋体" w:cs="宋体"/>
          <w:sz w:val="30"/>
          <w:szCs w:val="30"/>
        </w:rPr>
        <w:t>1</w:t>
      </w:r>
      <w:r>
        <w:rPr>
          <w:rFonts w:ascii="宋体" w:hAnsi="宋体" w:cs="宋体" w:hint="eastAsia"/>
          <w:sz w:val="30"/>
          <w:szCs w:val="30"/>
        </w:rPr>
        <w:t>名，副主任</w:t>
      </w:r>
      <w:r>
        <w:rPr>
          <w:rFonts w:ascii="宋体" w:hAnsi="宋体" w:cs="宋体"/>
          <w:sz w:val="30"/>
          <w:szCs w:val="30"/>
        </w:rPr>
        <w:t>1</w:t>
      </w:r>
      <w:r>
        <w:rPr>
          <w:rFonts w:ascii="宋体" w:hAnsi="宋体" w:cs="宋体" w:hint="eastAsia"/>
          <w:sz w:val="30"/>
          <w:szCs w:val="30"/>
        </w:rPr>
        <w:t>名。</w:t>
      </w:r>
    </w:p>
    <w:p w:rsidR="00E64C91" w:rsidRDefault="00E64C91" w:rsidP="00B12153">
      <w:pPr>
        <w:pStyle w:val="NormalWeb"/>
        <w:widowControl/>
        <w:spacing w:before="300" w:beforeAutospacing="0" w:afterAutospacing="0" w:line="420" w:lineRule="atLeast"/>
        <w:ind w:firstLineChars="200" w:firstLine="31680"/>
        <w:jc w:val="both"/>
        <w:rPr>
          <w:rFonts w:ascii="宋体" w:cs="宋体"/>
          <w:sz w:val="30"/>
          <w:szCs w:val="30"/>
        </w:rPr>
      </w:pPr>
      <w:r>
        <w:rPr>
          <w:rFonts w:ascii="宋体" w:hAnsi="宋体" w:cs="宋体" w:hint="eastAsia"/>
          <w:sz w:val="30"/>
          <w:szCs w:val="30"/>
        </w:rPr>
        <w:t>二、部门整体支出情况</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w:t>
      </w:r>
      <w:r>
        <w:rPr>
          <w:rFonts w:ascii="宋体" w:hAnsi="宋体" w:cs="宋体"/>
          <w:sz w:val="30"/>
          <w:szCs w:val="30"/>
        </w:rPr>
        <w:t>2017</w:t>
      </w:r>
      <w:r>
        <w:rPr>
          <w:rFonts w:ascii="宋体" w:hAnsi="宋体" w:cs="宋体" w:hint="eastAsia"/>
          <w:sz w:val="30"/>
          <w:szCs w:val="30"/>
        </w:rPr>
        <w:t>年我办实际收入</w:t>
      </w:r>
      <w:r>
        <w:rPr>
          <w:rFonts w:ascii="宋体" w:hAnsi="宋体" w:cs="宋体"/>
          <w:sz w:val="30"/>
          <w:szCs w:val="30"/>
        </w:rPr>
        <w:t>319.32</w:t>
      </w:r>
      <w:r>
        <w:rPr>
          <w:rFonts w:ascii="宋体" w:hAnsi="宋体" w:cs="宋体" w:hint="eastAsia"/>
          <w:sz w:val="30"/>
          <w:szCs w:val="30"/>
        </w:rPr>
        <w:t>万元，实际发生支出</w:t>
      </w:r>
      <w:r>
        <w:rPr>
          <w:rFonts w:ascii="宋体" w:hAnsi="宋体" w:cs="宋体"/>
          <w:sz w:val="30"/>
          <w:szCs w:val="30"/>
        </w:rPr>
        <w:t>319.32</w:t>
      </w:r>
      <w:r>
        <w:rPr>
          <w:rFonts w:ascii="宋体" w:hAnsi="宋体" w:cs="宋体" w:hint="eastAsia"/>
          <w:sz w:val="30"/>
          <w:szCs w:val="30"/>
        </w:rPr>
        <w:t>万元，总结余</w:t>
      </w:r>
      <w:r>
        <w:rPr>
          <w:rFonts w:ascii="宋体" w:cs="宋体"/>
          <w:sz w:val="30"/>
          <w:szCs w:val="30"/>
        </w:rPr>
        <w:t>0</w:t>
      </w:r>
      <w:r>
        <w:rPr>
          <w:rFonts w:ascii="宋体" w:hAnsi="宋体" w:cs="宋体" w:hint="eastAsia"/>
          <w:sz w:val="30"/>
          <w:szCs w:val="30"/>
        </w:rPr>
        <w:t>元，预算执行率</w:t>
      </w:r>
      <w:r>
        <w:rPr>
          <w:rFonts w:ascii="宋体" w:hAnsi="宋体" w:cs="宋体"/>
          <w:sz w:val="30"/>
          <w:szCs w:val="30"/>
        </w:rPr>
        <w:t>100%</w:t>
      </w:r>
      <w:r>
        <w:rPr>
          <w:rFonts w:ascii="宋体" w:hAnsi="宋体" w:cs="宋体" w:hint="eastAsia"/>
          <w:sz w:val="30"/>
          <w:szCs w:val="30"/>
        </w:rPr>
        <w:t>。其中基本支出</w:t>
      </w:r>
      <w:r>
        <w:rPr>
          <w:rFonts w:ascii="宋体" w:hAnsi="宋体" w:cs="宋体"/>
          <w:sz w:val="30"/>
          <w:szCs w:val="30"/>
        </w:rPr>
        <w:t>319.32</w:t>
      </w:r>
      <w:r>
        <w:rPr>
          <w:rFonts w:ascii="宋体" w:hAnsi="宋体" w:cs="宋体" w:hint="eastAsia"/>
          <w:sz w:val="30"/>
          <w:szCs w:val="30"/>
        </w:rPr>
        <w:t>万元。</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按经济科目分类：工资福利支出</w:t>
      </w:r>
      <w:r>
        <w:rPr>
          <w:rFonts w:ascii="宋体" w:hAnsi="宋体" w:cs="宋体"/>
          <w:sz w:val="30"/>
          <w:szCs w:val="30"/>
        </w:rPr>
        <w:t>19.68</w:t>
      </w:r>
      <w:r>
        <w:rPr>
          <w:rFonts w:ascii="宋体" w:hAnsi="宋体" w:cs="宋体" w:hint="eastAsia"/>
          <w:sz w:val="30"/>
          <w:szCs w:val="30"/>
        </w:rPr>
        <w:t>万元，商品服务支出</w:t>
      </w:r>
      <w:r>
        <w:rPr>
          <w:rFonts w:ascii="宋体" w:hAnsi="宋体" w:cs="宋体"/>
          <w:sz w:val="30"/>
          <w:szCs w:val="30"/>
        </w:rPr>
        <w:t>299.44</w:t>
      </w:r>
      <w:r>
        <w:rPr>
          <w:rFonts w:ascii="宋体" w:hAnsi="宋体" w:cs="宋体" w:hint="eastAsia"/>
          <w:sz w:val="30"/>
          <w:szCs w:val="30"/>
        </w:rPr>
        <w:t>万元，对个人与家庭补助支出</w:t>
      </w:r>
      <w:r>
        <w:rPr>
          <w:rFonts w:ascii="宋体" w:hAnsi="宋体" w:cs="宋体"/>
          <w:sz w:val="30"/>
          <w:szCs w:val="30"/>
        </w:rPr>
        <w:t>0.2</w:t>
      </w:r>
      <w:r>
        <w:rPr>
          <w:rFonts w:ascii="宋体" w:hAnsi="宋体" w:cs="宋体" w:hint="eastAsia"/>
          <w:sz w:val="30"/>
          <w:szCs w:val="30"/>
        </w:rPr>
        <w:t>万元。</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“三公”经费支出</w:t>
      </w:r>
      <w:r>
        <w:rPr>
          <w:rFonts w:ascii="宋体" w:hAnsi="宋体" w:cs="宋体"/>
          <w:sz w:val="30"/>
          <w:szCs w:val="30"/>
        </w:rPr>
        <w:t>288.64</w:t>
      </w:r>
      <w:r>
        <w:rPr>
          <w:rFonts w:ascii="宋体" w:hAnsi="宋体" w:cs="宋体" w:hint="eastAsia"/>
          <w:sz w:val="30"/>
          <w:szCs w:val="30"/>
        </w:rPr>
        <w:t>万元，其中：公务用车购置和维护经费</w:t>
      </w:r>
      <w:r>
        <w:rPr>
          <w:rFonts w:ascii="宋体" w:hAnsi="宋体" w:cs="宋体"/>
          <w:sz w:val="30"/>
          <w:szCs w:val="30"/>
        </w:rPr>
        <w:t>8.46</w:t>
      </w:r>
      <w:r>
        <w:rPr>
          <w:rFonts w:ascii="宋体" w:hAnsi="宋体" w:cs="宋体" w:hint="eastAsia"/>
          <w:sz w:val="30"/>
          <w:szCs w:val="30"/>
        </w:rPr>
        <w:t>万元，公务接待费</w:t>
      </w:r>
      <w:r>
        <w:rPr>
          <w:rFonts w:ascii="宋体" w:hAnsi="宋体" w:cs="宋体"/>
          <w:sz w:val="30"/>
          <w:szCs w:val="30"/>
        </w:rPr>
        <w:t>280.17</w:t>
      </w:r>
      <w:r>
        <w:rPr>
          <w:rFonts w:ascii="宋体" w:hAnsi="宋体" w:cs="宋体" w:hint="eastAsia"/>
          <w:sz w:val="30"/>
          <w:szCs w:val="30"/>
        </w:rPr>
        <w:t>万元。</w:t>
      </w:r>
      <w:r>
        <w:rPr>
          <w:rFonts w:ascii="宋体" w:hAnsi="宋体" w:cs="宋体" w:hint="eastAsia"/>
          <w:bCs/>
          <w:sz w:val="30"/>
          <w:szCs w:val="30"/>
        </w:rPr>
        <w:t>比上年减少</w:t>
      </w:r>
      <w:r>
        <w:rPr>
          <w:rFonts w:ascii="宋体" w:hAnsi="宋体" w:cs="宋体"/>
          <w:bCs/>
          <w:sz w:val="30"/>
          <w:szCs w:val="30"/>
        </w:rPr>
        <w:t>0.28</w:t>
      </w:r>
      <w:r>
        <w:rPr>
          <w:rFonts w:ascii="宋体" w:hAnsi="宋体" w:cs="宋体" w:hint="eastAsia"/>
          <w:bCs/>
          <w:sz w:val="30"/>
          <w:szCs w:val="30"/>
        </w:rPr>
        <w:t>万。</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三、财务管理情况</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我办财务管理严格依法依规，厉行节约，在严格执行各项有关法律法规、财经纪律、财务规章制度的同时，我办根据单位自身情况结合各项规定编制了《保靖县接待办公室财务制度》及《保靖县党政机关国内公务接待管理办法》系统阐述了财务管理及接待管理的流程、方法、规章制度，成为接待的硬性标尺。</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四、存在问题与建议</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（一）工资福利支出及公务用车运行维护费超预算。</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年初打预算时，无法预计工资调资情况，所以仅根据上年</w:t>
      </w:r>
      <w:r>
        <w:rPr>
          <w:rFonts w:ascii="宋体" w:hAnsi="宋体" w:cs="宋体"/>
          <w:sz w:val="30"/>
          <w:szCs w:val="30"/>
        </w:rPr>
        <w:t>12</w:t>
      </w:r>
      <w:r>
        <w:rPr>
          <w:rFonts w:ascii="宋体" w:hAnsi="宋体" w:cs="宋体" w:hint="eastAsia"/>
          <w:sz w:val="30"/>
          <w:szCs w:val="30"/>
        </w:rPr>
        <w:t>月份工资预算下年的全年工资，导致工资决算数大于预算数。公务用车运行维护费年初打预算也没有预计到车辆的损坏及维修费，导致决算数大于预算数。建议财政年中调整预算。</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（二）科学合理编制预算，严格执行预算</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（三）完善管理制度，进一步加强资产管理</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rsidR="00E64C91" w:rsidRDefault="00E64C91">
      <w:pPr>
        <w:pStyle w:val="NormalWeb"/>
        <w:widowControl/>
        <w:spacing w:before="300" w:beforeAutospacing="0" w:afterAutospacing="0" w:line="420" w:lineRule="atLeast"/>
        <w:jc w:val="both"/>
        <w:rPr>
          <w:rFonts w:ascii="宋体" w:cs="宋体"/>
          <w:sz w:val="30"/>
          <w:szCs w:val="30"/>
        </w:rPr>
      </w:pPr>
      <w:r>
        <w:rPr>
          <w:rFonts w:ascii="宋体" w:hAnsi="宋体" w:cs="宋体" w:hint="eastAsia"/>
          <w:sz w:val="30"/>
          <w:szCs w:val="30"/>
        </w:rPr>
        <w:t xml:space="preserve">　　（四）加强新行政单位会计制度和新预算法学习培训</w:t>
      </w:r>
    </w:p>
    <w:p w:rsidR="00E64C91" w:rsidRDefault="00E64C91" w:rsidP="00B12153">
      <w:pPr>
        <w:pStyle w:val="NormalWeb"/>
        <w:widowControl/>
        <w:spacing w:before="300" w:beforeAutospacing="0" w:afterAutospacing="0" w:line="420" w:lineRule="atLeast"/>
        <w:ind w:firstLineChars="300" w:firstLine="31680"/>
        <w:jc w:val="both"/>
        <w:rPr>
          <w:rFonts w:ascii="宋体" w:cs="宋体"/>
          <w:sz w:val="30"/>
          <w:szCs w:val="30"/>
        </w:rPr>
      </w:pPr>
      <w:r>
        <w:rPr>
          <w:rFonts w:ascii="宋体" w:hAnsi="宋体" w:cs="宋体" w:hint="eastAsia"/>
          <w:sz w:val="30"/>
          <w:szCs w:val="30"/>
        </w:rPr>
        <w:t>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rsidR="00E64C91" w:rsidRDefault="00E64C91" w:rsidP="00B12153">
      <w:pPr>
        <w:spacing w:line="640" w:lineRule="exact"/>
        <w:ind w:firstLineChars="300" w:firstLine="31680"/>
        <w:rPr>
          <w:rFonts w:ascii="宋体" w:cs="宋体"/>
          <w:bCs/>
          <w:sz w:val="30"/>
          <w:szCs w:val="30"/>
        </w:rPr>
      </w:pPr>
      <w:r>
        <w:rPr>
          <w:rFonts w:ascii="宋体" w:hAnsi="宋体" w:cs="宋体" w:hint="eastAsia"/>
          <w:bCs/>
          <w:sz w:val="30"/>
          <w:szCs w:val="30"/>
        </w:rPr>
        <w:t>六</w:t>
      </w:r>
      <w:bookmarkStart w:id="0" w:name="_GoBack"/>
      <w:bookmarkEnd w:id="0"/>
      <w:r>
        <w:rPr>
          <w:rFonts w:ascii="宋体" w:hAnsi="宋体" w:cs="宋体" w:hint="eastAsia"/>
          <w:bCs/>
          <w:sz w:val="30"/>
          <w:szCs w:val="30"/>
        </w:rPr>
        <w:t>、部门整体支出绩效评价分析</w:t>
      </w:r>
    </w:p>
    <w:p w:rsidR="00E64C91" w:rsidRDefault="00E64C91">
      <w:pPr>
        <w:spacing w:line="640" w:lineRule="exact"/>
        <w:ind w:firstLine="640"/>
        <w:jc w:val="left"/>
        <w:rPr>
          <w:rFonts w:ascii="宋体" w:cs="宋体"/>
          <w:sz w:val="30"/>
          <w:szCs w:val="30"/>
        </w:rPr>
      </w:pPr>
      <w:r>
        <w:rPr>
          <w:rFonts w:ascii="宋体" w:hAnsi="宋体" w:cs="宋体"/>
          <w:sz w:val="30"/>
          <w:szCs w:val="30"/>
        </w:rPr>
        <w:t>(</w:t>
      </w:r>
      <w:r>
        <w:rPr>
          <w:rFonts w:ascii="宋体" w:hAnsi="宋体" w:cs="宋体" w:hint="eastAsia"/>
          <w:sz w:val="30"/>
          <w:szCs w:val="30"/>
        </w:rPr>
        <w:t>一</w:t>
      </w:r>
      <w:r>
        <w:rPr>
          <w:rFonts w:ascii="宋体" w:hAnsi="宋体" w:cs="宋体"/>
          <w:sz w:val="30"/>
          <w:szCs w:val="30"/>
        </w:rPr>
        <w:t>)</w:t>
      </w:r>
      <w:r>
        <w:rPr>
          <w:rFonts w:ascii="宋体" w:hAnsi="宋体" w:cs="宋体" w:hint="eastAsia"/>
          <w:sz w:val="30"/>
          <w:szCs w:val="30"/>
        </w:rPr>
        <w:t>投入</w:t>
      </w:r>
    </w:p>
    <w:p w:rsidR="00E64C91" w:rsidRDefault="00E64C91">
      <w:pPr>
        <w:spacing w:line="640" w:lineRule="exact"/>
        <w:ind w:firstLine="640"/>
        <w:jc w:val="left"/>
        <w:rPr>
          <w:rFonts w:ascii="宋体" w:cs="宋体"/>
          <w:sz w:val="30"/>
          <w:szCs w:val="30"/>
        </w:rPr>
      </w:pPr>
      <w:r>
        <w:rPr>
          <w:rFonts w:ascii="宋体" w:hAnsi="宋体" w:cs="宋体"/>
          <w:sz w:val="30"/>
          <w:szCs w:val="30"/>
        </w:rPr>
        <w:t>1</w:t>
      </w:r>
      <w:r>
        <w:rPr>
          <w:rFonts w:ascii="宋体" w:hAnsi="宋体" w:cs="宋体" w:hint="eastAsia"/>
          <w:sz w:val="30"/>
          <w:szCs w:val="30"/>
        </w:rPr>
        <w:t>、目标设定情况</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w:t>
      </w:r>
      <w:r>
        <w:rPr>
          <w:rFonts w:ascii="宋体" w:hAnsi="宋体" w:cs="宋体"/>
          <w:sz w:val="30"/>
          <w:szCs w:val="30"/>
        </w:rPr>
        <w:t>1</w:t>
      </w:r>
      <w:r>
        <w:rPr>
          <w:rFonts w:ascii="宋体" w:hAnsi="宋体" w:cs="宋体" w:hint="eastAsia"/>
          <w:sz w:val="30"/>
          <w:szCs w:val="30"/>
        </w:rPr>
        <w:t>）绩效目标合理性（</w:t>
      </w:r>
      <w:r>
        <w:rPr>
          <w:rFonts w:ascii="宋体" w:hAnsi="宋体" w:cs="宋体"/>
          <w:sz w:val="30"/>
          <w:szCs w:val="30"/>
        </w:rPr>
        <w:t>3</w:t>
      </w:r>
      <w:r>
        <w:rPr>
          <w:rFonts w:ascii="宋体" w:hAnsi="宋体" w:cs="宋体" w:hint="eastAsia"/>
          <w:sz w:val="30"/>
          <w:szCs w:val="30"/>
        </w:rPr>
        <w:t>分）</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本单位所设立的整体绩效目标依据充分，符合国家法律法规、国民经济和社会发展总体规划，符合部门“三定”方案确定的职责，符合部门制定的中长期实施规划。用以反映和考核部门整体绩效目标与部门履职、年度工作任务相符。根据评分标准，本单位该项指标得分</w:t>
      </w:r>
      <w:r>
        <w:rPr>
          <w:rFonts w:ascii="宋体" w:hAnsi="宋体" w:cs="宋体"/>
          <w:sz w:val="30"/>
          <w:szCs w:val="30"/>
        </w:rPr>
        <w:t>3</w:t>
      </w:r>
      <w:r>
        <w:rPr>
          <w:rFonts w:ascii="宋体" w:hAnsi="宋体" w:cs="宋体" w:hint="eastAsia"/>
          <w:sz w:val="30"/>
          <w:szCs w:val="30"/>
        </w:rPr>
        <w:t>分。</w:t>
      </w:r>
    </w:p>
    <w:p w:rsidR="00E64C91" w:rsidRDefault="00E64C91" w:rsidP="00B12153">
      <w:pPr>
        <w:spacing w:line="640" w:lineRule="exact"/>
        <w:ind w:firstLineChars="200" w:firstLine="31680"/>
        <w:rPr>
          <w:rFonts w:ascii="宋体" w:cs="宋体"/>
          <w:sz w:val="30"/>
          <w:szCs w:val="30"/>
        </w:rPr>
      </w:pPr>
      <w:r>
        <w:rPr>
          <w:rFonts w:ascii="宋体" w:hAnsi="宋体" w:cs="宋体" w:hint="eastAsia"/>
          <w:sz w:val="30"/>
          <w:szCs w:val="30"/>
        </w:rPr>
        <w:t>（</w:t>
      </w:r>
      <w:r>
        <w:rPr>
          <w:rFonts w:ascii="宋体" w:hAnsi="宋体" w:cs="宋体"/>
          <w:sz w:val="30"/>
          <w:szCs w:val="30"/>
        </w:rPr>
        <w:t>2</w:t>
      </w:r>
      <w:r>
        <w:rPr>
          <w:rFonts w:ascii="宋体" w:hAnsi="宋体" w:cs="宋体" w:hint="eastAsia"/>
          <w:sz w:val="30"/>
          <w:szCs w:val="30"/>
        </w:rPr>
        <w:t>）绩效指标明确性（</w:t>
      </w:r>
      <w:r>
        <w:rPr>
          <w:rFonts w:ascii="宋体" w:hAnsi="宋体" w:cs="宋体"/>
          <w:sz w:val="30"/>
          <w:szCs w:val="30"/>
        </w:rPr>
        <w:t>3</w:t>
      </w:r>
      <w:r>
        <w:rPr>
          <w:rFonts w:ascii="宋体" w:hAnsi="宋体" w:cs="宋体" w:hint="eastAsia"/>
          <w:sz w:val="30"/>
          <w:szCs w:val="30"/>
        </w:rPr>
        <w:t>分）</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本单位将部门整体的绩效目标细化分解为具体的工作任务，通过清晰、可衡量的指标值予以体现，与部门年度的任务数和计划数相对应，与本年度部门预算资金相匹配。依据整体绩效目标所设定的绩效指标清晰、细化、可衡量，用以反映和考核部门整体绩效目标的明细化情况。根据评分标准，本单位该项指标得分</w:t>
      </w:r>
      <w:r>
        <w:rPr>
          <w:rFonts w:ascii="宋体" w:hAnsi="宋体" w:cs="宋体"/>
          <w:sz w:val="30"/>
          <w:szCs w:val="30"/>
        </w:rPr>
        <w:t>3</w:t>
      </w:r>
      <w:r>
        <w:rPr>
          <w:rFonts w:ascii="宋体" w:hAnsi="宋体" w:cs="宋体" w:hint="eastAsia"/>
          <w:sz w:val="30"/>
          <w:szCs w:val="30"/>
        </w:rPr>
        <w:t>分。</w:t>
      </w:r>
    </w:p>
    <w:p w:rsidR="00E64C91" w:rsidRDefault="00E64C91">
      <w:pPr>
        <w:spacing w:line="640" w:lineRule="exact"/>
        <w:ind w:firstLine="640"/>
        <w:jc w:val="left"/>
        <w:rPr>
          <w:rFonts w:ascii="宋体" w:cs="宋体"/>
          <w:sz w:val="30"/>
          <w:szCs w:val="30"/>
        </w:rPr>
      </w:pPr>
      <w:r>
        <w:rPr>
          <w:rFonts w:ascii="宋体" w:hAnsi="宋体" w:cs="宋体"/>
          <w:sz w:val="30"/>
          <w:szCs w:val="30"/>
        </w:rPr>
        <w:t>2</w:t>
      </w:r>
      <w:r>
        <w:rPr>
          <w:rFonts w:ascii="宋体" w:hAnsi="宋体" w:cs="宋体" w:hint="eastAsia"/>
          <w:sz w:val="30"/>
          <w:szCs w:val="30"/>
        </w:rPr>
        <w:t>、预算配置情况</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w:t>
      </w:r>
      <w:r>
        <w:rPr>
          <w:rFonts w:ascii="宋体" w:hAnsi="宋体" w:cs="宋体"/>
          <w:sz w:val="30"/>
          <w:szCs w:val="30"/>
        </w:rPr>
        <w:t>1</w:t>
      </w:r>
      <w:r>
        <w:rPr>
          <w:rFonts w:ascii="宋体" w:hAnsi="宋体" w:cs="宋体" w:hint="eastAsia"/>
          <w:sz w:val="30"/>
          <w:szCs w:val="30"/>
        </w:rPr>
        <w:t>）在职人员控制率（</w:t>
      </w:r>
      <w:r>
        <w:rPr>
          <w:rFonts w:ascii="宋体" w:hAnsi="宋体" w:cs="宋体"/>
          <w:sz w:val="30"/>
          <w:szCs w:val="30"/>
        </w:rPr>
        <w:t>3</w:t>
      </w:r>
      <w:r>
        <w:rPr>
          <w:rFonts w:ascii="宋体" w:hAnsi="宋体" w:cs="宋体" w:hint="eastAsia"/>
          <w:sz w:val="30"/>
          <w:szCs w:val="30"/>
        </w:rPr>
        <w:t>分）</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本单位</w:t>
      </w:r>
      <w:r>
        <w:rPr>
          <w:rFonts w:ascii="宋体" w:hAnsi="宋体" w:cs="宋体"/>
          <w:sz w:val="30"/>
          <w:szCs w:val="30"/>
        </w:rPr>
        <w:t>2017</w:t>
      </w:r>
      <w:r>
        <w:rPr>
          <w:rFonts w:ascii="宋体" w:hAnsi="宋体" w:cs="宋体" w:hint="eastAsia"/>
          <w:sz w:val="30"/>
          <w:szCs w:val="30"/>
        </w:rPr>
        <w:t>年度编制人数为</w:t>
      </w:r>
      <w:r>
        <w:rPr>
          <w:rFonts w:ascii="宋体" w:hAnsi="宋体" w:cs="宋体"/>
          <w:sz w:val="30"/>
          <w:szCs w:val="30"/>
        </w:rPr>
        <w:t>3</w:t>
      </w:r>
      <w:r>
        <w:rPr>
          <w:rFonts w:ascii="宋体" w:hAnsi="宋体" w:cs="宋体" w:hint="eastAsia"/>
          <w:sz w:val="30"/>
          <w:szCs w:val="30"/>
        </w:rPr>
        <w:t>人；实际在职人员为</w:t>
      </w:r>
      <w:r>
        <w:rPr>
          <w:rFonts w:ascii="宋体" w:hAnsi="宋体" w:cs="宋体"/>
          <w:sz w:val="30"/>
          <w:szCs w:val="30"/>
        </w:rPr>
        <w:t>2</w:t>
      </w:r>
      <w:r>
        <w:rPr>
          <w:rFonts w:ascii="宋体" w:hAnsi="宋体" w:cs="宋体" w:hint="eastAsia"/>
          <w:sz w:val="30"/>
          <w:szCs w:val="30"/>
        </w:rPr>
        <w:t>人。</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在职人员控制率＝（在职人员数÷编制数）×</w:t>
      </w:r>
      <w:r>
        <w:rPr>
          <w:rFonts w:ascii="宋体" w:hAnsi="宋体" w:cs="宋体"/>
          <w:sz w:val="30"/>
          <w:szCs w:val="30"/>
        </w:rPr>
        <w:t>100%</w:t>
      </w:r>
      <w:r>
        <w:rPr>
          <w:rFonts w:ascii="宋体" w:hAnsi="宋体" w:cs="宋体" w:hint="eastAsia"/>
          <w:sz w:val="30"/>
          <w:szCs w:val="30"/>
        </w:rPr>
        <w:t>＝</w:t>
      </w:r>
      <w:r>
        <w:rPr>
          <w:rFonts w:ascii="宋体" w:hAnsi="宋体" w:cs="宋体"/>
          <w:sz w:val="30"/>
          <w:szCs w:val="30"/>
        </w:rPr>
        <w:t>66.6%</w:t>
      </w:r>
      <w:r>
        <w:rPr>
          <w:rFonts w:ascii="宋体" w:hAnsi="宋体" w:cs="宋体" w:hint="eastAsia"/>
          <w:sz w:val="30"/>
          <w:szCs w:val="30"/>
        </w:rPr>
        <w:t>。在职人员控制率＝</w:t>
      </w:r>
      <w:r>
        <w:rPr>
          <w:rFonts w:ascii="宋体" w:hAnsi="宋体" w:cs="宋体"/>
          <w:sz w:val="30"/>
          <w:szCs w:val="30"/>
        </w:rPr>
        <w:t>66.6%</w:t>
      </w:r>
      <w:r>
        <w:rPr>
          <w:rFonts w:ascii="宋体" w:hAnsi="宋体" w:cs="宋体" w:hint="eastAsia"/>
          <w:sz w:val="30"/>
          <w:szCs w:val="30"/>
        </w:rPr>
        <w:t>，根据评分标准，本单位该项指标得分</w:t>
      </w:r>
      <w:r>
        <w:rPr>
          <w:rFonts w:ascii="宋体" w:hAnsi="宋体" w:cs="宋体"/>
          <w:sz w:val="30"/>
          <w:szCs w:val="30"/>
        </w:rPr>
        <w:t>3</w:t>
      </w:r>
      <w:r>
        <w:rPr>
          <w:rFonts w:ascii="宋体" w:hAnsi="宋体" w:cs="宋体" w:hint="eastAsia"/>
          <w:sz w:val="30"/>
          <w:szCs w:val="30"/>
        </w:rPr>
        <w:t>分。</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w:t>
      </w:r>
      <w:r>
        <w:rPr>
          <w:rFonts w:ascii="宋体" w:hAnsi="宋体" w:cs="宋体"/>
          <w:sz w:val="30"/>
          <w:szCs w:val="30"/>
        </w:rPr>
        <w:t>2</w:t>
      </w:r>
      <w:r>
        <w:rPr>
          <w:rFonts w:ascii="宋体" w:hAnsi="宋体" w:cs="宋体" w:hint="eastAsia"/>
          <w:sz w:val="30"/>
          <w:szCs w:val="30"/>
        </w:rPr>
        <w:t>）“三公经费”变动率情况</w:t>
      </w:r>
      <w:r>
        <w:rPr>
          <w:rFonts w:ascii="宋体" w:hAnsi="宋体" w:cs="宋体"/>
          <w:sz w:val="30"/>
          <w:szCs w:val="30"/>
        </w:rPr>
        <w:t>(4</w:t>
      </w:r>
      <w:r>
        <w:rPr>
          <w:rFonts w:ascii="宋体" w:hAnsi="宋体" w:cs="宋体" w:hint="eastAsia"/>
          <w:sz w:val="30"/>
          <w:szCs w:val="30"/>
        </w:rPr>
        <w:t>分）</w:t>
      </w:r>
    </w:p>
    <w:p w:rsidR="00E64C91" w:rsidRDefault="00E64C91">
      <w:pPr>
        <w:spacing w:line="640" w:lineRule="exact"/>
        <w:ind w:firstLine="640"/>
        <w:jc w:val="left"/>
        <w:rPr>
          <w:rFonts w:ascii="宋体" w:cs="宋体"/>
          <w:sz w:val="30"/>
          <w:szCs w:val="30"/>
        </w:rPr>
      </w:pPr>
      <w:r>
        <w:rPr>
          <w:rFonts w:ascii="宋体" w:hAnsi="宋体" w:cs="宋体"/>
          <w:sz w:val="30"/>
          <w:szCs w:val="30"/>
        </w:rPr>
        <w:t>2017</w:t>
      </w:r>
      <w:r>
        <w:rPr>
          <w:rFonts w:ascii="宋体" w:hAnsi="宋体" w:cs="宋体" w:hint="eastAsia"/>
          <w:sz w:val="30"/>
          <w:szCs w:val="30"/>
        </w:rPr>
        <w:t>年度本单位预算安排“三公经费”总额为</w:t>
      </w:r>
      <w:r>
        <w:rPr>
          <w:rFonts w:ascii="宋体" w:hAnsi="宋体" w:cs="宋体"/>
          <w:sz w:val="30"/>
          <w:szCs w:val="30"/>
        </w:rPr>
        <w:t>232</w:t>
      </w:r>
      <w:r>
        <w:rPr>
          <w:rFonts w:ascii="宋体" w:hAnsi="宋体" w:cs="宋体" w:hint="eastAsia"/>
          <w:sz w:val="30"/>
          <w:szCs w:val="30"/>
        </w:rPr>
        <w:t>万元（其中公务接待费</w:t>
      </w:r>
      <w:r>
        <w:rPr>
          <w:rFonts w:ascii="宋体" w:hAnsi="宋体" w:cs="宋体"/>
          <w:sz w:val="30"/>
          <w:szCs w:val="30"/>
        </w:rPr>
        <w:t>230</w:t>
      </w:r>
      <w:r>
        <w:rPr>
          <w:rFonts w:ascii="宋体" w:hAnsi="宋体" w:cs="宋体" w:hint="eastAsia"/>
          <w:sz w:val="30"/>
          <w:szCs w:val="30"/>
        </w:rPr>
        <w:t>万元、公务用车运行维护费</w:t>
      </w:r>
      <w:r>
        <w:rPr>
          <w:rFonts w:ascii="宋体" w:hAnsi="宋体" w:cs="宋体"/>
          <w:sz w:val="30"/>
          <w:szCs w:val="30"/>
        </w:rPr>
        <w:t>2</w:t>
      </w:r>
      <w:r>
        <w:rPr>
          <w:rFonts w:ascii="宋体" w:hAnsi="宋体" w:cs="宋体" w:hint="eastAsia"/>
          <w:sz w:val="30"/>
          <w:szCs w:val="30"/>
        </w:rPr>
        <w:t>万元、无公务用车购置费），</w:t>
      </w:r>
      <w:r>
        <w:rPr>
          <w:rFonts w:ascii="宋体" w:hAnsi="宋体" w:cs="宋体"/>
          <w:sz w:val="30"/>
          <w:szCs w:val="30"/>
        </w:rPr>
        <w:t>2016</w:t>
      </w:r>
      <w:r>
        <w:rPr>
          <w:rFonts w:ascii="宋体" w:hAnsi="宋体" w:cs="宋体" w:hint="eastAsia"/>
          <w:sz w:val="30"/>
          <w:szCs w:val="30"/>
        </w:rPr>
        <w:t>年度预算安排的“三公经费”总额为</w:t>
      </w:r>
      <w:r>
        <w:rPr>
          <w:rFonts w:ascii="宋体" w:hAnsi="宋体" w:cs="宋体"/>
          <w:sz w:val="30"/>
          <w:szCs w:val="30"/>
        </w:rPr>
        <w:t>302.5</w:t>
      </w:r>
      <w:r>
        <w:rPr>
          <w:rFonts w:ascii="宋体" w:hAnsi="宋体" w:cs="宋体" w:hint="eastAsia"/>
          <w:sz w:val="30"/>
          <w:szCs w:val="30"/>
        </w:rPr>
        <w:t>万元（其中公务接待费</w:t>
      </w:r>
      <w:r>
        <w:rPr>
          <w:rFonts w:ascii="宋体" w:hAnsi="宋体" w:cs="宋体"/>
          <w:sz w:val="30"/>
          <w:szCs w:val="30"/>
        </w:rPr>
        <w:t>300</w:t>
      </w:r>
      <w:r>
        <w:rPr>
          <w:rFonts w:ascii="宋体" w:hAnsi="宋体" w:cs="宋体" w:hint="eastAsia"/>
          <w:sz w:val="30"/>
          <w:szCs w:val="30"/>
        </w:rPr>
        <w:t>万元、公务用车运行维护费</w:t>
      </w:r>
      <w:r>
        <w:rPr>
          <w:rFonts w:ascii="宋体" w:hAnsi="宋体" w:cs="宋体"/>
          <w:sz w:val="30"/>
          <w:szCs w:val="30"/>
        </w:rPr>
        <w:t>2.5</w:t>
      </w:r>
      <w:r>
        <w:rPr>
          <w:rFonts w:ascii="宋体" w:hAnsi="宋体" w:cs="宋体" w:hint="eastAsia"/>
          <w:sz w:val="30"/>
          <w:szCs w:val="30"/>
        </w:rPr>
        <w:t>万元、无公务用车购置费）。</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本单位“三公经费”变动率＝（本年度“三公经费”预算数</w:t>
      </w:r>
      <w:r>
        <w:rPr>
          <w:rFonts w:ascii="宋体" w:cs="宋体"/>
          <w:sz w:val="30"/>
          <w:szCs w:val="30"/>
        </w:rPr>
        <w:t>-</w:t>
      </w:r>
      <w:r>
        <w:rPr>
          <w:rFonts w:ascii="宋体" w:hAnsi="宋体" w:cs="宋体" w:hint="eastAsia"/>
          <w:sz w:val="30"/>
          <w:szCs w:val="30"/>
        </w:rPr>
        <w:t>上年度“三公经费”预算数）÷上年度“三公经费”预算数×</w:t>
      </w:r>
      <w:r>
        <w:rPr>
          <w:rFonts w:ascii="宋体" w:hAnsi="宋体" w:cs="宋体"/>
          <w:sz w:val="30"/>
          <w:szCs w:val="30"/>
        </w:rPr>
        <w:t>100%</w:t>
      </w:r>
      <w:r>
        <w:rPr>
          <w:rFonts w:ascii="宋体" w:hAnsi="宋体" w:cs="宋体" w:hint="eastAsia"/>
          <w:sz w:val="30"/>
          <w:szCs w:val="30"/>
        </w:rPr>
        <w:t>＝</w:t>
      </w:r>
      <w:r>
        <w:rPr>
          <w:rFonts w:ascii="宋体" w:cs="宋体"/>
          <w:sz w:val="30"/>
          <w:szCs w:val="30"/>
        </w:rPr>
        <w:t>0</w:t>
      </w:r>
      <w:r>
        <w:rPr>
          <w:rFonts w:ascii="宋体" w:hAnsi="宋体" w:cs="宋体" w:hint="eastAsia"/>
          <w:sz w:val="30"/>
          <w:szCs w:val="30"/>
        </w:rPr>
        <w:t>。“三公经费”变动率</w:t>
      </w:r>
      <w:r>
        <w:rPr>
          <w:rFonts w:ascii="宋体" w:hAnsi="宋体" w:cs="宋体"/>
          <w:sz w:val="30"/>
          <w:szCs w:val="30"/>
        </w:rPr>
        <w:t>=-23.3%</w:t>
      </w:r>
      <w:r>
        <w:rPr>
          <w:rFonts w:ascii="宋体" w:hAnsi="宋体" w:cs="宋体" w:hint="eastAsia"/>
          <w:sz w:val="30"/>
          <w:szCs w:val="30"/>
        </w:rPr>
        <w:t>，根据评价标准，本单位该项指标得分</w:t>
      </w:r>
      <w:r>
        <w:rPr>
          <w:rFonts w:ascii="宋体" w:hAnsi="宋体" w:cs="宋体"/>
          <w:sz w:val="30"/>
          <w:szCs w:val="30"/>
        </w:rPr>
        <w:t>4</w:t>
      </w:r>
      <w:r>
        <w:rPr>
          <w:rFonts w:ascii="宋体" w:hAnsi="宋体" w:cs="宋体" w:hint="eastAsia"/>
          <w:sz w:val="30"/>
          <w:szCs w:val="30"/>
        </w:rPr>
        <w:t>分。</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（二）过程</w:t>
      </w:r>
    </w:p>
    <w:p w:rsidR="00E64C91" w:rsidRDefault="00E64C91">
      <w:pPr>
        <w:spacing w:line="640" w:lineRule="exact"/>
        <w:ind w:firstLine="640"/>
        <w:jc w:val="left"/>
        <w:rPr>
          <w:rFonts w:ascii="宋体" w:cs="宋体"/>
          <w:sz w:val="30"/>
          <w:szCs w:val="30"/>
        </w:rPr>
      </w:pPr>
      <w:r>
        <w:rPr>
          <w:rFonts w:ascii="宋体" w:hAnsi="宋体" w:cs="宋体"/>
          <w:sz w:val="30"/>
          <w:szCs w:val="30"/>
        </w:rPr>
        <w:t>1</w:t>
      </w:r>
      <w:r>
        <w:rPr>
          <w:rFonts w:ascii="宋体" w:hAnsi="宋体" w:cs="宋体" w:hint="eastAsia"/>
          <w:sz w:val="30"/>
          <w:szCs w:val="30"/>
        </w:rPr>
        <w:t>、预算执行情况</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w:t>
      </w:r>
      <w:r>
        <w:rPr>
          <w:rFonts w:ascii="宋体" w:hAnsi="宋体" w:cs="宋体"/>
          <w:sz w:val="30"/>
          <w:szCs w:val="30"/>
        </w:rPr>
        <w:t>1</w:t>
      </w:r>
      <w:r>
        <w:rPr>
          <w:rFonts w:ascii="宋体" w:hAnsi="宋体" w:cs="宋体" w:hint="eastAsia"/>
          <w:sz w:val="30"/>
          <w:szCs w:val="30"/>
        </w:rPr>
        <w:t>）预算完成率（</w:t>
      </w:r>
      <w:r>
        <w:rPr>
          <w:rFonts w:ascii="宋体" w:hAnsi="宋体" w:cs="宋体"/>
          <w:sz w:val="30"/>
          <w:szCs w:val="30"/>
        </w:rPr>
        <w:t>5</w:t>
      </w:r>
      <w:r>
        <w:rPr>
          <w:rFonts w:ascii="宋体" w:hAnsi="宋体" w:cs="宋体" w:hint="eastAsia"/>
          <w:sz w:val="30"/>
          <w:szCs w:val="30"/>
        </w:rPr>
        <w:t>分）</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本单位上年结转和结余</w:t>
      </w:r>
      <w:r>
        <w:rPr>
          <w:rFonts w:ascii="宋体" w:cs="宋体"/>
          <w:sz w:val="30"/>
          <w:szCs w:val="30"/>
        </w:rPr>
        <w:t>0</w:t>
      </w:r>
      <w:r>
        <w:rPr>
          <w:rFonts w:ascii="宋体" w:hAnsi="宋体" w:cs="宋体" w:hint="eastAsia"/>
          <w:sz w:val="30"/>
          <w:szCs w:val="30"/>
        </w:rPr>
        <w:t>万元，年初预算</w:t>
      </w:r>
      <w:r>
        <w:rPr>
          <w:rFonts w:ascii="宋体" w:hAnsi="宋体" w:cs="宋体"/>
          <w:sz w:val="30"/>
          <w:szCs w:val="30"/>
        </w:rPr>
        <w:t>302.25</w:t>
      </w:r>
      <w:r>
        <w:rPr>
          <w:rFonts w:ascii="宋体" w:hAnsi="宋体" w:cs="宋体" w:hint="eastAsia"/>
          <w:sz w:val="30"/>
          <w:szCs w:val="30"/>
        </w:rPr>
        <w:t>万元；本年追加预算</w:t>
      </w:r>
      <w:r>
        <w:rPr>
          <w:rFonts w:ascii="宋体" w:hAnsi="宋体" w:cs="宋体"/>
          <w:sz w:val="30"/>
          <w:szCs w:val="30"/>
        </w:rPr>
        <w:t>17.07</w:t>
      </w:r>
      <w:r>
        <w:rPr>
          <w:rFonts w:ascii="宋体" w:hAnsi="宋体" w:cs="宋体" w:hint="eastAsia"/>
          <w:sz w:val="30"/>
          <w:szCs w:val="30"/>
        </w:rPr>
        <w:t>万元；年末结转和结余</w:t>
      </w:r>
      <w:r>
        <w:rPr>
          <w:rFonts w:ascii="宋体" w:cs="宋体"/>
          <w:sz w:val="30"/>
          <w:szCs w:val="30"/>
        </w:rPr>
        <w:t>0</w:t>
      </w:r>
      <w:r>
        <w:rPr>
          <w:rFonts w:ascii="宋体" w:hAnsi="宋体" w:cs="宋体" w:hint="eastAsia"/>
          <w:sz w:val="30"/>
          <w:szCs w:val="30"/>
        </w:rPr>
        <w:t>万元。</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本单位预算完成率＝（上年结转和结余</w:t>
      </w:r>
      <w:r>
        <w:rPr>
          <w:rFonts w:ascii="宋体" w:hAnsi="宋体" w:cs="宋体"/>
          <w:sz w:val="30"/>
          <w:szCs w:val="30"/>
        </w:rPr>
        <w:t>+</w:t>
      </w:r>
      <w:r>
        <w:rPr>
          <w:rFonts w:ascii="宋体" w:hAnsi="宋体" w:cs="宋体" w:hint="eastAsia"/>
          <w:sz w:val="30"/>
          <w:szCs w:val="30"/>
        </w:rPr>
        <w:t>年初预算</w:t>
      </w:r>
      <w:r>
        <w:rPr>
          <w:rFonts w:ascii="宋体" w:hAnsi="宋体" w:cs="宋体"/>
          <w:sz w:val="30"/>
          <w:szCs w:val="30"/>
        </w:rPr>
        <w:t>+</w:t>
      </w:r>
      <w:r>
        <w:rPr>
          <w:rFonts w:ascii="宋体" w:hAnsi="宋体" w:cs="宋体" w:hint="eastAsia"/>
          <w:sz w:val="30"/>
          <w:szCs w:val="30"/>
        </w:rPr>
        <w:t>本年追加预算－年末结转和结余）÷（上年结转和结余</w:t>
      </w:r>
      <w:r>
        <w:rPr>
          <w:rFonts w:ascii="宋体" w:hAnsi="宋体" w:cs="宋体"/>
          <w:sz w:val="30"/>
          <w:szCs w:val="30"/>
        </w:rPr>
        <w:t>+</w:t>
      </w:r>
      <w:r>
        <w:rPr>
          <w:rFonts w:ascii="宋体" w:hAnsi="宋体" w:cs="宋体" w:hint="eastAsia"/>
          <w:sz w:val="30"/>
          <w:szCs w:val="30"/>
        </w:rPr>
        <w:t>年初预算</w:t>
      </w:r>
      <w:r>
        <w:rPr>
          <w:rFonts w:ascii="宋体" w:hAnsi="宋体" w:cs="宋体"/>
          <w:sz w:val="30"/>
          <w:szCs w:val="30"/>
        </w:rPr>
        <w:t>+</w:t>
      </w:r>
      <w:r>
        <w:rPr>
          <w:rFonts w:ascii="宋体" w:hAnsi="宋体" w:cs="宋体" w:hint="eastAsia"/>
          <w:sz w:val="30"/>
          <w:szCs w:val="30"/>
        </w:rPr>
        <w:t>本年追加预算）×</w:t>
      </w:r>
      <w:r>
        <w:rPr>
          <w:rFonts w:ascii="宋体" w:hAnsi="宋体" w:cs="宋体"/>
          <w:sz w:val="30"/>
          <w:szCs w:val="30"/>
        </w:rPr>
        <w:t>100%</w:t>
      </w:r>
      <w:r>
        <w:rPr>
          <w:rFonts w:ascii="宋体" w:hAnsi="宋体" w:cs="宋体" w:hint="eastAsia"/>
          <w:sz w:val="30"/>
          <w:szCs w:val="30"/>
        </w:rPr>
        <w:t>＝</w:t>
      </w:r>
      <w:r>
        <w:rPr>
          <w:rFonts w:ascii="宋体" w:hAnsi="宋体" w:cs="宋体"/>
          <w:sz w:val="30"/>
          <w:szCs w:val="30"/>
        </w:rPr>
        <w:t>100%</w:t>
      </w:r>
      <w:r>
        <w:rPr>
          <w:rFonts w:ascii="宋体" w:hAnsi="宋体" w:cs="宋体" w:hint="eastAsia"/>
          <w:sz w:val="30"/>
          <w:szCs w:val="30"/>
        </w:rPr>
        <w:t>。预算完成率</w:t>
      </w:r>
      <w:r>
        <w:rPr>
          <w:rFonts w:ascii="宋体" w:hAnsi="宋体" w:cs="宋体"/>
          <w:sz w:val="30"/>
          <w:szCs w:val="30"/>
        </w:rPr>
        <w:t>100%</w:t>
      </w:r>
      <w:r>
        <w:rPr>
          <w:rFonts w:ascii="宋体" w:hAnsi="宋体" w:cs="宋体" w:hint="eastAsia"/>
          <w:sz w:val="30"/>
          <w:szCs w:val="30"/>
        </w:rPr>
        <w:t>，根据评分标准，本单位该项指标得分</w:t>
      </w:r>
      <w:r>
        <w:rPr>
          <w:rFonts w:ascii="宋体" w:hAnsi="宋体" w:cs="宋体"/>
          <w:sz w:val="30"/>
          <w:szCs w:val="30"/>
        </w:rPr>
        <w:t>5</w:t>
      </w:r>
      <w:r>
        <w:rPr>
          <w:rFonts w:ascii="宋体" w:hAnsi="宋体" w:cs="宋体" w:hint="eastAsia"/>
          <w:sz w:val="30"/>
          <w:szCs w:val="30"/>
        </w:rPr>
        <w:t>分。</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w:t>
      </w:r>
      <w:r>
        <w:rPr>
          <w:rFonts w:ascii="宋体" w:hAnsi="宋体" w:cs="宋体"/>
          <w:sz w:val="30"/>
          <w:szCs w:val="30"/>
        </w:rPr>
        <w:t>2</w:t>
      </w:r>
      <w:r>
        <w:rPr>
          <w:rFonts w:ascii="宋体" w:hAnsi="宋体" w:cs="宋体" w:hint="eastAsia"/>
          <w:sz w:val="30"/>
          <w:szCs w:val="30"/>
        </w:rPr>
        <w:t>）预算控制率（</w:t>
      </w:r>
      <w:r>
        <w:rPr>
          <w:rFonts w:ascii="宋体" w:hAnsi="宋体" w:cs="宋体"/>
          <w:sz w:val="30"/>
          <w:szCs w:val="30"/>
        </w:rPr>
        <w:t>5</w:t>
      </w:r>
      <w:r>
        <w:rPr>
          <w:rFonts w:ascii="宋体" w:hAnsi="宋体" w:cs="宋体" w:hint="eastAsia"/>
          <w:sz w:val="30"/>
          <w:szCs w:val="30"/>
        </w:rPr>
        <w:t>分）：</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本单位年初预算为</w:t>
      </w:r>
      <w:r>
        <w:rPr>
          <w:rFonts w:ascii="宋体" w:hAnsi="宋体" w:cs="宋体"/>
          <w:sz w:val="30"/>
          <w:szCs w:val="30"/>
        </w:rPr>
        <w:t>302.25</w:t>
      </w:r>
      <w:r>
        <w:rPr>
          <w:rFonts w:ascii="宋体" w:hAnsi="宋体" w:cs="宋体" w:hint="eastAsia"/>
          <w:sz w:val="30"/>
          <w:szCs w:val="30"/>
        </w:rPr>
        <w:t>万元；本年追加预算</w:t>
      </w:r>
      <w:r>
        <w:rPr>
          <w:rFonts w:ascii="宋体" w:hAnsi="宋体" w:cs="宋体"/>
          <w:sz w:val="30"/>
          <w:szCs w:val="30"/>
        </w:rPr>
        <w:t>17.07</w:t>
      </w:r>
      <w:r>
        <w:rPr>
          <w:rFonts w:ascii="宋体" w:hAnsi="宋体" w:cs="宋体" w:hint="eastAsia"/>
          <w:sz w:val="30"/>
          <w:szCs w:val="30"/>
        </w:rPr>
        <w:t>万元。</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预算控制率＝（本年预算追加数÷年初预算）×</w:t>
      </w:r>
      <w:r>
        <w:rPr>
          <w:rFonts w:ascii="宋体" w:hAnsi="宋体" w:cs="宋体"/>
          <w:sz w:val="30"/>
          <w:szCs w:val="30"/>
        </w:rPr>
        <w:t>100%</w:t>
      </w:r>
      <w:r>
        <w:rPr>
          <w:rFonts w:ascii="宋体" w:hAnsi="宋体" w:cs="宋体" w:hint="eastAsia"/>
          <w:sz w:val="30"/>
          <w:szCs w:val="30"/>
        </w:rPr>
        <w:t>＝</w:t>
      </w:r>
      <w:r>
        <w:rPr>
          <w:rFonts w:ascii="宋体" w:hAnsi="宋体" w:cs="宋体"/>
          <w:sz w:val="30"/>
          <w:szCs w:val="30"/>
        </w:rPr>
        <w:t>5.64%</w:t>
      </w:r>
      <w:r>
        <w:rPr>
          <w:rFonts w:ascii="宋体" w:hAnsi="宋体" w:cs="宋体" w:hint="eastAsia"/>
          <w:sz w:val="30"/>
          <w:szCs w:val="30"/>
        </w:rPr>
        <w:t>。预算控制率</w:t>
      </w:r>
      <w:r>
        <w:rPr>
          <w:rFonts w:ascii="宋体" w:hAnsi="宋体" w:cs="宋体"/>
          <w:sz w:val="30"/>
          <w:szCs w:val="30"/>
        </w:rPr>
        <w:t>=0-10%</w:t>
      </w:r>
      <w:r>
        <w:rPr>
          <w:rFonts w:ascii="宋体" w:hAnsi="宋体" w:cs="宋体" w:hint="eastAsia"/>
          <w:sz w:val="30"/>
          <w:szCs w:val="30"/>
        </w:rPr>
        <w:t>（含），根据评分标准和本单位实际情况，本单位该项指标得分</w:t>
      </w:r>
      <w:r>
        <w:rPr>
          <w:rFonts w:ascii="宋体" w:hAnsi="宋体" w:cs="宋体"/>
          <w:sz w:val="30"/>
          <w:szCs w:val="30"/>
        </w:rPr>
        <w:t>5</w:t>
      </w:r>
      <w:r>
        <w:rPr>
          <w:rFonts w:ascii="宋体" w:hAnsi="宋体" w:cs="宋体" w:hint="eastAsia"/>
          <w:sz w:val="30"/>
          <w:szCs w:val="30"/>
        </w:rPr>
        <w:t>分。</w:t>
      </w:r>
    </w:p>
    <w:p w:rsidR="00E64C91" w:rsidRDefault="00E64C91" w:rsidP="00B12153">
      <w:pPr>
        <w:spacing w:line="640" w:lineRule="exact"/>
        <w:ind w:firstLineChars="200" w:firstLine="31680"/>
        <w:jc w:val="left"/>
        <w:rPr>
          <w:rFonts w:ascii="宋体" w:cs="宋体"/>
          <w:sz w:val="30"/>
          <w:szCs w:val="30"/>
        </w:rPr>
      </w:pPr>
      <w:r>
        <w:rPr>
          <w:rFonts w:ascii="宋体" w:hAnsi="宋体" w:cs="宋体" w:hint="eastAsia"/>
          <w:sz w:val="30"/>
          <w:szCs w:val="30"/>
        </w:rPr>
        <w:t>（</w:t>
      </w:r>
      <w:r>
        <w:rPr>
          <w:rFonts w:ascii="宋体" w:hAnsi="宋体" w:cs="宋体"/>
          <w:sz w:val="30"/>
          <w:szCs w:val="30"/>
        </w:rPr>
        <w:t>3</w:t>
      </w:r>
      <w:r>
        <w:rPr>
          <w:rFonts w:ascii="宋体" w:hAnsi="宋体" w:cs="宋体" w:hint="eastAsia"/>
          <w:sz w:val="30"/>
          <w:szCs w:val="30"/>
        </w:rPr>
        <w:t>）新建楼堂馆所面积控制率（</w:t>
      </w:r>
      <w:r>
        <w:rPr>
          <w:rFonts w:ascii="宋体" w:hAnsi="宋体" w:cs="宋体"/>
          <w:sz w:val="30"/>
          <w:szCs w:val="30"/>
        </w:rPr>
        <w:t>5</w:t>
      </w:r>
      <w:r>
        <w:rPr>
          <w:rFonts w:ascii="宋体" w:hAnsi="宋体" w:cs="宋体" w:hint="eastAsia"/>
          <w:sz w:val="30"/>
          <w:szCs w:val="30"/>
        </w:rPr>
        <w:t>分）</w:t>
      </w:r>
    </w:p>
    <w:p w:rsidR="00E64C91" w:rsidRDefault="00E64C91">
      <w:pPr>
        <w:spacing w:line="640" w:lineRule="exact"/>
        <w:ind w:firstLine="640"/>
        <w:jc w:val="left"/>
        <w:rPr>
          <w:rFonts w:ascii="宋体" w:cs="宋体"/>
          <w:sz w:val="30"/>
          <w:szCs w:val="30"/>
        </w:rPr>
      </w:pPr>
      <w:r>
        <w:rPr>
          <w:rFonts w:ascii="宋体" w:hAnsi="宋体" w:cs="宋体" w:hint="eastAsia"/>
          <w:sz w:val="30"/>
          <w:szCs w:val="30"/>
        </w:rPr>
        <w:t>楼堂馆所面积控制率</w:t>
      </w:r>
      <w:r>
        <w:rPr>
          <w:rFonts w:ascii="宋体" w:hAnsi="宋体" w:cs="宋体"/>
          <w:sz w:val="30"/>
          <w:szCs w:val="30"/>
        </w:rPr>
        <w:t>=</w:t>
      </w:r>
      <w:r>
        <w:rPr>
          <w:rFonts w:ascii="宋体" w:hAnsi="宋体" w:cs="宋体" w:hint="eastAsia"/>
          <w:sz w:val="30"/>
          <w:szCs w:val="30"/>
        </w:rPr>
        <w:t>实际建设面积÷批准建设面积×</w:t>
      </w:r>
      <w:r>
        <w:rPr>
          <w:rFonts w:ascii="宋体" w:hAnsi="宋体" w:cs="宋体"/>
          <w:sz w:val="30"/>
          <w:szCs w:val="30"/>
        </w:rPr>
        <w:t>100%</w:t>
      </w:r>
      <w:r>
        <w:rPr>
          <w:rFonts w:ascii="宋体" w:hAnsi="宋体" w:cs="宋体" w:hint="eastAsia"/>
          <w:sz w:val="30"/>
          <w:szCs w:val="30"/>
        </w:rPr>
        <w:t>。</w:t>
      </w:r>
      <w:r>
        <w:rPr>
          <w:rFonts w:ascii="宋体" w:hAnsi="宋体" w:cs="宋体"/>
          <w:sz w:val="30"/>
          <w:szCs w:val="30"/>
        </w:rPr>
        <w:t>2017</w:t>
      </w:r>
      <w:r>
        <w:rPr>
          <w:rFonts w:ascii="宋体" w:hAnsi="宋体" w:cs="宋体" w:hint="eastAsia"/>
          <w:sz w:val="30"/>
          <w:szCs w:val="30"/>
        </w:rPr>
        <w:t>年本单位没有楼堂馆所项目，根据评分标准，本单位该项指标得分</w:t>
      </w:r>
      <w:r>
        <w:rPr>
          <w:rFonts w:ascii="宋体" w:hAnsi="宋体" w:cs="宋体"/>
          <w:sz w:val="30"/>
          <w:szCs w:val="30"/>
        </w:rPr>
        <w:t>5</w:t>
      </w:r>
      <w:r>
        <w:rPr>
          <w:rFonts w:ascii="宋体" w:hAnsi="宋体" w:cs="宋体" w:hint="eastAsia"/>
          <w:sz w:val="30"/>
          <w:szCs w:val="30"/>
        </w:rPr>
        <w:t>分。</w:t>
      </w:r>
    </w:p>
    <w:p w:rsidR="00E64C91" w:rsidRDefault="00E64C91">
      <w:pPr>
        <w:spacing w:line="640" w:lineRule="exact"/>
        <w:jc w:val="left"/>
        <w:rPr>
          <w:rFonts w:ascii="宋体" w:cs="宋体"/>
          <w:sz w:val="30"/>
          <w:szCs w:val="30"/>
        </w:rPr>
      </w:pPr>
      <w:r>
        <w:rPr>
          <w:rFonts w:ascii="宋体" w:hAnsi="宋体" w:cs="宋体"/>
          <w:sz w:val="30"/>
          <w:szCs w:val="30"/>
        </w:rPr>
        <w:t xml:space="preserve">    </w:t>
      </w:r>
      <w:r>
        <w:rPr>
          <w:rFonts w:ascii="宋体" w:hAnsi="宋体" w:cs="宋体" w:hint="eastAsia"/>
          <w:sz w:val="30"/>
          <w:szCs w:val="30"/>
        </w:rPr>
        <w:t>（</w:t>
      </w:r>
      <w:r>
        <w:rPr>
          <w:rFonts w:ascii="宋体" w:hAnsi="宋体" w:cs="宋体"/>
          <w:sz w:val="30"/>
          <w:szCs w:val="30"/>
        </w:rPr>
        <w:t>4</w:t>
      </w:r>
      <w:r>
        <w:rPr>
          <w:rFonts w:ascii="宋体" w:hAnsi="宋体" w:cs="宋体" w:hint="eastAsia"/>
          <w:sz w:val="30"/>
          <w:szCs w:val="30"/>
        </w:rPr>
        <w:t>）新建楼堂馆所投资概算控制率（</w:t>
      </w:r>
      <w:r>
        <w:rPr>
          <w:rFonts w:ascii="宋体" w:hAnsi="宋体" w:cs="宋体"/>
          <w:sz w:val="30"/>
          <w:szCs w:val="30"/>
        </w:rPr>
        <w:t>5</w:t>
      </w:r>
      <w:r>
        <w:rPr>
          <w:rFonts w:ascii="宋体" w:hAnsi="宋体" w:cs="宋体" w:hint="eastAsia"/>
          <w:sz w:val="30"/>
          <w:szCs w:val="30"/>
        </w:rPr>
        <w:t>分）</w:t>
      </w:r>
    </w:p>
    <w:p w:rsidR="00E64C91" w:rsidRDefault="00E64C91">
      <w:pPr>
        <w:spacing w:line="640" w:lineRule="exact"/>
        <w:jc w:val="left"/>
        <w:rPr>
          <w:rFonts w:ascii="宋体" w:cs="宋体"/>
          <w:sz w:val="30"/>
          <w:szCs w:val="30"/>
        </w:rPr>
      </w:pPr>
      <w:r>
        <w:rPr>
          <w:rFonts w:ascii="宋体" w:hAnsi="宋体" w:cs="宋体"/>
          <w:sz w:val="30"/>
          <w:szCs w:val="30"/>
        </w:rPr>
        <w:t xml:space="preserve">    </w:t>
      </w:r>
      <w:r>
        <w:rPr>
          <w:rFonts w:ascii="宋体" w:hAnsi="宋体" w:cs="宋体" w:hint="eastAsia"/>
          <w:sz w:val="30"/>
          <w:szCs w:val="30"/>
        </w:rPr>
        <w:t>楼堂馆所投资概算控制率</w:t>
      </w:r>
      <w:r>
        <w:rPr>
          <w:rFonts w:ascii="宋体" w:hAnsi="宋体" w:cs="宋体"/>
          <w:sz w:val="30"/>
          <w:szCs w:val="30"/>
        </w:rPr>
        <w:t>=</w:t>
      </w:r>
      <w:r>
        <w:rPr>
          <w:rFonts w:ascii="宋体" w:hAnsi="宋体" w:cs="宋体" w:hint="eastAsia"/>
          <w:sz w:val="30"/>
          <w:szCs w:val="30"/>
        </w:rPr>
        <w:t>实际投资金额÷批准投资金额×</w:t>
      </w:r>
      <w:r>
        <w:rPr>
          <w:rFonts w:ascii="宋体" w:hAnsi="宋体" w:cs="宋体"/>
          <w:sz w:val="30"/>
          <w:szCs w:val="30"/>
        </w:rPr>
        <w:t>100%</w:t>
      </w:r>
      <w:r>
        <w:rPr>
          <w:rFonts w:ascii="宋体" w:hAnsi="宋体" w:cs="宋体" w:hint="eastAsia"/>
          <w:sz w:val="30"/>
          <w:szCs w:val="30"/>
        </w:rPr>
        <w:t>。</w:t>
      </w:r>
      <w:r>
        <w:rPr>
          <w:rFonts w:ascii="宋体" w:hAnsi="宋体" w:cs="宋体"/>
          <w:sz w:val="30"/>
          <w:szCs w:val="30"/>
        </w:rPr>
        <w:t>2016</w:t>
      </w:r>
      <w:r>
        <w:rPr>
          <w:rFonts w:ascii="宋体" w:hAnsi="宋体" w:cs="宋体" w:hint="eastAsia"/>
          <w:sz w:val="30"/>
          <w:szCs w:val="30"/>
        </w:rPr>
        <w:t>年本单位没有楼堂馆所项目，根据评分标准，本单位该项指标得分</w:t>
      </w:r>
      <w:r>
        <w:rPr>
          <w:rFonts w:ascii="宋体" w:hAnsi="宋体" w:cs="宋体"/>
          <w:sz w:val="30"/>
          <w:szCs w:val="30"/>
        </w:rPr>
        <w:t>5</w:t>
      </w:r>
      <w:r>
        <w:rPr>
          <w:rFonts w:ascii="宋体" w:hAnsi="宋体" w:cs="宋体" w:hint="eastAsia"/>
          <w:sz w:val="30"/>
          <w:szCs w:val="30"/>
        </w:rPr>
        <w:t>分。</w:t>
      </w:r>
    </w:p>
    <w:p w:rsidR="00E64C91" w:rsidRDefault="00E64C91" w:rsidP="00B12153">
      <w:pPr>
        <w:spacing w:line="640" w:lineRule="exact"/>
        <w:ind w:firstLineChars="200" w:firstLine="31680"/>
        <w:jc w:val="left"/>
        <w:rPr>
          <w:rFonts w:ascii="宋体" w:cs="宋体"/>
          <w:sz w:val="30"/>
          <w:szCs w:val="30"/>
        </w:rPr>
      </w:pPr>
      <w:r>
        <w:rPr>
          <w:rFonts w:ascii="宋体" w:hAnsi="宋体" w:cs="宋体"/>
          <w:sz w:val="30"/>
          <w:szCs w:val="30"/>
        </w:rPr>
        <w:t>2</w:t>
      </w:r>
      <w:r>
        <w:rPr>
          <w:rFonts w:ascii="宋体" w:hAnsi="宋体" w:cs="宋体" w:hint="eastAsia"/>
          <w:sz w:val="30"/>
          <w:szCs w:val="30"/>
        </w:rPr>
        <w:t>、预算管理情况</w:t>
      </w:r>
    </w:p>
    <w:p w:rsidR="00E64C91" w:rsidRDefault="00E64C91" w:rsidP="00B12153">
      <w:pPr>
        <w:spacing w:line="640" w:lineRule="exact"/>
        <w:ind w:firstLineChars="200" w:firstLine="31680"/>
        <w:jc w:val="left"/>
        <w:rPr>
          <w:rFonts w:ascii="宋体" w:cs="宋体"/>
          <w:sz w:val="30"/>
          <w:szCs w:val="30"/>
        </w:rPr>
      </w:pPr>
      <w:r>
        <w:rPr>
          <w:rFonts w:ascii="宋体" w:hAnsi="宋体" w:cs="宋体" w:hint="eastAsia"/>
          <w:sz w:val="30"/>
          <w:szCs w:val="30"/>
        </w:rPr>
        <w:t>（</w:t>
      </w:r>
      <w:r>
        <w:rPr>
          <w:rFonts w:ascii="宋体" w:hAnsi="宋体" w:cs="宋体"/>
          <w:sz w:val="30"/>
          <w:szCs w:val="30"/>
        </w:rPr>
        <w:t>1</w:t>
      </w:r>
      <w:r>
        <w:rPr>
          <w:rFonts w:ascii="宋体" w:hAnsi="宋体" w:cs="宋体" w:hint="eastAsia"/>
          <w:sz w:val="30"/>
          <w:szCs w:val="30"/>
        </w:rPr>
        <w:t>）公用经费控制率（</w:t>
      </w:r>
      <w:r>
        <w:rPr>
          <w:rFonts w:ascii="宋体" w:hAnsi="宋体" w:cs="宋体"/>
          <w:sz w:val="30"/>
          <w:szCs w:val="30"/>
        </w:rPr>
        <w:t>3</w:t>
      </w:r>
      <w:r>
        <w:rPr>
          <w:rFonts w:ascii="宋体" w:hAnsi="宋体" w:cs="宋体" w:hint="eastAsia"/>
          <w:sz w:val="30"/>
          <w:szCs w:val="30"/>
        </w:rPr>
        <w:t>分）</w:t>
      </w:r>
    </w:p>
    <w:p w:rsidR="00E64C91" w:rsidRDefault="00E64C91" w:rsidP="00B12153">
      <w:pPr>
        <w:spacing w:line="640" w:lineRule="exact"/>
        <w:ind w:firstLineChars="200" w:firstLine="31680"/>
        <w:jc w:val="left"/>
        <w:rPr>
          <w:rFonts w:ascii="宋体" w:cs="宋体"/>
          <w:sz w:val="30"/>
          <w:szCs w:val="30"/>
        </w:rPr>
      </w:pPr>
      <w:r>
        <w:rPr>
          <w:rFonts w:ascii="宋体" w:hAnsi="宋体" w:cs="宋体"/>
          <w:sz w:val="30"/>
          <w:szCs w:val="30"/>
        </w:rPr>
        <w:t>2017</w:t>
      </w:r>
      <w:r>
        <w:rPr>
          <w:rFonts w:ascii="宋体" w:hAnsi="宋体" w:cs="宋体" w:hint="eastAsia"/>
          <w:sz w:val="30"/>
          <w:szCs w:val="30"/>
        </w:rPr>
        <w:t>年度本单位年初预算安排公用经费</w:t>
      </w:r>
      <w:r>
        <w:rPr>
          <w:rFonts w:ascii="宋体" w:hAnsi="宋体" w:cs="宋体"/>
          <w:sz w:val="30"/>
          <w:szCs w:val="30"/>
        </w:rPr>
        <w:t>283</w:t>
      </w:r>
      <w:r>
        <w:rPr>
          <w:rFonts w:ascii="宋体" w:hAnsi="宋体" w:cs="宋体" w:hint="eastAsia"/>
          <w:sz w:val="30"/>
          <w:szCs w:val="30"/>
        </w:rPr>
        <w:t>万元，决算报表列示部门基本支出中的一般商品和服务支出为</w:t>
      </w:r>
      <w:r>
        <w:rPr>
          <w:rFonts w:ascii="宋体" w:hAnsi="宋体" w:cs="宋体"/>
          <w:sz w:val="30"/>
          <w:szCs w:val="30"/>
        </w:rPr>
        <w:t>299.45</w:t>
      </w:r>
      <w:r>
        <w:rPr>
          <w:rFonts w:ascii="宋体" w:hAnsi="宋体" w:cs="宋体" w:hint="eastAsia"/>
          <w:sz w:val="30"/>
          <w:szCs w:val="30"/>
        </w:rPr>
        <w:t>万元。</w:t>
      </w:r>
    </w:p>
    <w:p w:rsidR="00E64C91" w:rsidRDefault="00E64C91" w:rsidP="00B12153">
      <w:pPr>
        <w:spacing w:line="640" w:lineRule="exact"/>
        <w:ind w:firstLineChars="200" w:firstLine="31680"/>
        <w:rPr>
          <w:rFonts w:ascii="宋体" w:cs="宋体"/>
          <w:sz w:val="30"/>
          <w:szCs w:val="30"/>
        </w:rPr>
      </w:pPr>
      <w:r>
        <w:rPr>
          <w:rFonts w:ascii="宋体" w:hAnsi="宋体" w:cs="宋体" w:hint="eastAsia"/>
          <w:sz w:val="30"/>
          <w:szCs w:val="30"/>
        </w:rPr>
        <w:t>公用经费控制率＝（实际支出公用经费总额÷预算安排公用经费总额）×</w:t>
      </w:r>
      <w:r>
        <w:rPr>
          <w:rFonts w:ascii="宋体" w:hAnsi="宋体" w:cs="宋体"/>
          <w:sz w:val="30"/>
          <w:szCs w:val="30"/>
        </w:rPr>
        <w:t>100%</w:t>
      </w:r>
      <w:r>
        <w:rPr>
          <w:rFonts w:ascii="宋体" w:hAnsi="宋体" w:cs="宋体" w:hint="eastAsia"/>
          <w:sz w:val="30"/>
          <w:szCs w:val="30"/>
        </w:rPr>
        <w:t>＝</w:t>
      </w:r>
      <w:r>
        <w:rPr>
          <w:rFonts w:ascii="宋体" w:hAnsi="宋体" w:cs="宋体"/>
          <w:sz w:val="30"/>
          <w:szCs w:val="30"/>
        </w:rPr>
        <w:t>105.8%</w:t>
      </w:r>
      <w:r>
        <w:rPr>
          <w:rFonts w:ascii="宋体" w:hAnsi="宋体" w:cs="宋体" w:hint="eastAsia"/>
          <w:sz w:val="30"/>
          <w:szCs w:val="30"/>
        </w:rPr>
        <w:t>。公用经费控制率＞</w:t>
      </w:r>
      <w:r>
        <w:rPr>
          <w:rFonts w:ascii="宋体" w:hAnsi="宋体" w:cs="宋体"/>
          <w:sz w:val="30"/>
          <w:szCs w:val="30"/>
        </w:rPr>
        <w:t>100%</w:t>
      </w:r>
      <w:r>
        <w:rPr>
          <w:rFonts w:ascii="宋体" w:hAnsi="宋体" w:cs="宋体" w:hint="eastAsia"/>
          <w:sz w:val="30"/>
          <w:szCs w:val="30"/>
        </w:rPr>
        <w:t>，根据评分标准，本单位该项指标得分</w:t>
      </w:r>
      <w:r>
        <w:rPr>
          <w:rFonts w:ascii="宋体" w:hAnsi="宋体" w:cs="宋体"/>
          <w:sz w:val="30"/>
          <w:szCs w:val="30"/>
        </w:rPr>
        <w:t>3</w:t>
      </w:r>
      <w:r>
        <w:rPr>
          <w:rFonts w:ascii="宋体" w:hAnsi="宋体" w:cs="宋体" w:hint="eastAsia"/>
          <w:sz w:val="30"/>
          <w:szCs w:val="30"/>
        </w:rPr>
        <w:t>分。</w:t>
      </w:r>
    </w:p>
    <w:p w:rsidR="00E64C91" w:rsidRDefault="00E64C91" w:rsidP="00B12153">
      <w:pPr>
        <w:spacing w:line="640" w:lineRule="exact"/>
        <w:ind w:firstLineChars="200" w:firstLine="31680"/>
        <w:jc w:val="left"/>
        <w:rPr>
          <w:rFonts w:ascii="宋体" w:cs="宋体"/>
          <w:sz w:val="30"/>
          <w:szCs w:val="30"/>
        </w:rPr>
      </w:pPr>
      <w:r>
        <w:rPr>
          <w:rFonts w:ascii="宋体" w:hAnsi="宋体" w:cs="宋体" w:hint="eastAsia"/>
          <w:sz w:val="30"/>
          <w:szCs w:val="30"/>
        </w:rPr>
        <w:t>（</w:t>
      </w:r>
      <w:r>
        <w:rPr>
          <w:rFonts w:ascii="宋体" w:hAnsi="宋体" w:cs="宋体"/>
          <w:sz w:val="30"/>
          <w:szCs w:val="30"/>
        </w:rPr>
        <w:t>2</w:t>
      </w:r>
      <w:r>
        <w:rPr>
          <w:rFonts w:ascii="宋体" w:hAnsi="宋体" w:cs="宋体" w:hint="eastAsia"/>
          <w:sz w:val="30"/>
          <w:szCs w:val="30"/>
        </w:rPr>
        <w:t>）“三公经费”控制率（</w:t>
      </w:r>
      <w:r>
        <w:rPr>
          <w:rFonts w:ascii="宋体" w:hAnsi="宋体" w:cs="宋体"/>
          <w:sz w:val="30"/>
          <w:szCs w:val="30"/>
        </w:rPr>
        <w:t>0</w:t>
      </w:r>
      <w:r>
        <w:rPr>
          <w:rFonts w:ascii="宋体" w:hAnsi="宋体" w:cs="宋体" w:hint="eastAsia"/>
          <w:sz w:val="30"/>
          <w:szCs w:val="30"/>
        </w:rPr>
        <w:t>分）</w:t>
      </w:r>
    </w:p>
    <w:p w:rsidR="00E64C91" w:rsidRDefault="00E64C91" w:rsidP="00B12153">
      <w:pPr>
        <w:spacing w:line="640" w:lineRule="exact"/>
        <w:ind w:firstLineChars="200" w:firstLine="31680"/>
        <w:jc w:val="left"/>
        <w:rPr>
          <w:rFonts w:ascii="宋体" w:cs="宋体"/>
          <w:sz w:val="30"/>
          <w:szCs w:val="30"/>
        </w:rPr>
      </w:pPr>
      <w:r>
        <w:rPr>
          <w:rFonts w:ascii="宋体" w:hAnsi="宋体" w:cs="宋体"/>
          <w:sz w:val="30"/>
          <w:szCs w:val="30"/>
        </w:rPr>
        <w:t>2017</w:t>
      </w:r>
      <w:r>
        <w:rPr>
          <w:rFonts w:ascii="宋体" w:hAnsi="宋体" w:cs="宋体" w:hint="eastAsia"/>
          <w:sz w:val="30"/>
          <w:szCs w:val="30"/>
        </w:rPr>
        <w:t>年度“三公经费”实际支出数为</w:t>
      </w:r>
      <w:r>
        <w:rPr>
          <w:rFonts w:ascii="宋体" w:hAnsi="宋体" w:cs="宋体"/>
          <w:sz w:val="30"/>
          <w:szCs w:val="30"/>
        </w:rPr>
        <w:t xml:space="preserve"> 288.64</w:t>
      </w:r>
      <w:r>
        <w:rPr>
          <w:rFonts w:ascii="宋体" w:hAnsi="宋体" w:cs="宋体" w:hint="eastAsia"/>
          <w:sz w:val="30"/>
          <w:szCs w:val="30"/>
        </w:rPr>
        <w:t>万元（其中公务接待费</w:t>
      </w:r>
      <w:r>
        <w:rPr>
          <w:rFonts w:ascii="宋体" w:hAnsi="宋体" w:cs="宋体"/>
          <w:sz w:val="30"/>
          <w:szCs w:val="30"/>
        </w:rPr>
        <w:t>280.18</w:t>
      </w:r>
      <w:r>
        <w:rPr>
          <w:rFonts w:ascii="宋体" w:hAnsi="宋体" w:cs="宋体" w:hint="eastAsia"/>
          <w:sz w:val="30"/>
          <w:szCs w:val="30"/>
        </w:rPr>
        <w:t>万元、公务用车运行维护费</w:t>
      </w:r>
      <w:r>
        <w:rPr>
          <w:rFonts w:ascii="宋体" w:hAnsi="宋体" w:cs="宋体"/>
          <w:sz w:val="30"/>
          <w:szCs w:val="30"/>
        </w:rPr>
        <w:t>8.46</w:t>
      </w:r>
      <w:r>
        <w:rPr>
          <w:rFonts w:ascii="宋体" w:hAnsi="宋体" w:cs="宋体" w:hint="eastAsia"/>
          <w:sz w:val="30"/>
          <w:szCs w:val="30"/>
        </w:rPr>
        <w:t>万元、无公务用车购置费）；本单位“三公经费”年初预算数为</w:t>
      </w:r>
      <w:r>
        <w:rPr>
          <w:rFonts w:ascii="宋体" w:hAnsi="宋体" w:cs="宋体"/>
          <w:sz w:val="30"/>
          <w:szCs w:val="30"/>
        </w:rPr>
        <w:t>232</w:t>
      </w:r>
      <w:r>
        <w:rPr>
          <w:rFonts w:ascii="宋体" w:hAnsi="宋体" w:cs="宋体" w:hint="eastAsia"/>
          <w:sz w:val="30"/>
          <w:szCs w:val="30"/>
        </w:rPr>
        <w:t>万元（其中公务接待费</w:t>
      </w:r>
      <w:r>
        <w:rPr>
          <w:rFonts w:ascii="宋体" w:hAnsi="宋体" w:cs="宋体"/>
          <w:sz w:val="30"/>
          <w:szCs w:val="30"/>
        </w:rPr>
        <w:t>230</w:t>
      </w:r>
      <w:r>
        <w:rPr>
          <w:rFonts w:ascii="宋体" w:hAnsi="宋体" w:cs="宋体" w:hint="eastAsia"/>
          <w:sz w:val="30"/>
          <w:szCs w:val="30"/>
        </w:rPr>
        <w:t>万元、公务用车运行维护费</w:t>
      </w:r>
      <w:r>
        <w:rPr>
          <w:rFonts w:ascii="宋体" w:hAnsi="宋体" w:cs="宋体"/>
          <w:sz w:val="30"/>
          <w:szCs w:val="30"/>
        </w:rPr>
        <w:t>2</w:t>
      </w:r>
      <w:r>
        <w:rPr>
          <w:rFonts w:ascii="宋体" w:hAnsi="宋体" w:cs="宋体" w:hint="eastAsia"/>
          <w:sz w:val="30"/>
          <w:szCs w:val="30"/>
        </w:rPr>
        <w:t>万元、无公务用车购置费）。</w:t>
      </w:r>
    </w:p>
    <w:p w:rsidR="00E64C91" w:rsidRDefault="00E64C91" w:rsidP="00B12153">
      <w:pPr>
        <w:spacing w:line="640" w:lineRule="exact"/>
        <w:ind w:firstLineChars="200" w:firstLine="31680"/>
        <w:jc w:val="left"/>
        <w:rPr>
          <w:rFonts w:ascii="宋体" w:cs="宋体"/>
          <w:sz w:val="30"/>
          <w:szCs w:val="30"/>
        </w:rPr>
      </w:pPr>
      <w:r>
        <w:rPr>
          <w:rFonts w:ascii="宋体" w:hAnsi="宋体" w:cs="宋体" w:hint="eastAsia"/>
          <w:sz w:val="30"/>
          <w:szCs w:val="30"/>
        </w:rPr>
        <w:t>“三公经费”控制率＝（“三公经费”实际支出数÷“三公经费”预算安排数）×</w:t>
      </w:r>
      <w:r>
        <w:rPr>
          <w:rFonts w:ascii="宋体" w:hAnsi="宋体" w:cs="宋体"/>
          <w:sz w:val="30"/>
          <w:szCs w:val="30"/>
        </w:rPr>
        <w:t>100%</w:t>
      </w:r>
      <w:r>
        <w:rPr>
          <w:rFonts w:ascii="宋体" w:hAnsi="宋体" w:cs="宋体" w:hint="eastAsia"/>
          <w:sz w:val="30"/>
          <w:szCs w:val="30"/>
        </w:rPr>
        <w:t>＝</w:t>
      </w:r>
      <w:r>
        <w:rPr>
          <w:rFonts w:ascii="宋体" w:hAnsi="宋体" w:cs="宋体"/>
          <w:sz w:val="30"/>
          <w:szCs w:val="30"/>
        </w:rPr>
        <w:t>124.41%</w:t>
      </w:r>
      <w:r>
        <w:rPr>
          <w:rFonts w:ascii="宋体" w:hAnsi="宋体" w:cs="宋体" w:hint="eastAsia"/>
          <w:sz w:val="30"/>
          <w:szCs w:val="30"/>
        </w:rPr>
        <w:t>。“三公经费”控制率在</w:t>
      </w:r>
      <w:r>
        <w:rPr>
          <w:rFonts w:ascii="宋体" w:hAnsi="宋体" w:cs="宋体"/>
          <w:sz w:val="30"/>
          <w:szCs w:val="30"/>
        </w:rPr>
        <w:t>100%</w:t>
      </w:r>
      <w:r>
        <w:rPr>
          <w:rFonts w:ascii="宋体" w:hAnsi="宋体" w:cs="宋体" w:hint="eastAsia"/>
          <w:sz w:val="30"/>
          <w:szCs w:val="30"/>
        </w:rPr>
        <w:t>以下，根据评分标准，本单位该项指标得分</w:t>
      </w:r>
      <w:r>
        <w:rPr>
          <w:rFonts w:ascii="宋体" w:cs="宋体"/>
          <w:sz w:val="30"/>
          <w:szCs w:val="30"/>
        </w:rPr>
        <w:t>0</w:t>
      </w:r>
      <w:r>
        <w:rPr>
          <w:rFonts w:ascii="宋体" w:hAnsi="宋体" w:cs="宋体" w:hint="eastAsia"/>
          <w:sz w:val="30"/>
          <w:szCs w:val="30"/>
        </w:rPr>
        <w:t>分。</w:t>
      </w:r>
    </w:p>
    <w:p w:rsidR="00E64C91" w:rsidRDefault="00E64C91" w:rsidP="00B12153">
      <w:pPr>
        <w:spacing w:line="640" w:lineRule="exact"/>
        <w:ind w:firstLineChars="200" w:firstLine="31680"/>
        <w:jc w:val="left"/>
        <w:rPr>
          <w:rFonts w:ascii="宋体" w:cs="宋体"/>
          <w:sz w:val="30"/>
          <w:szCs w:val="30"/>
        </w:rPr>
      </w:pPr>
      <w:r>
        <w:rPr>
          <w:rFonts w:ascii="宋体" w:hAnsi="宋体" w:cs="宋体" w:hint="eastAsia"/>
          <w:sz w:val="30"/>
          <w:szCs w:val="30"/>
        </w:rPr>
        <w:t>（</w:t>
      </w:r>
      <w:r>
        <w:rPr>
          <w:rFonts w:ascii="宋体" w:hAnsi="宋体" w:cs="宋体"/>
          <w:sz w:val="30"/>
          <w:szCs w:val="30"/>
        </w:rPr>
        <w:t>3</w:t>
      </w:r>
      <w:r>
        <w:rPr>
          <w:rFonts w:ascii="宋体" w:hAnsi="宋体" w:cs="宋体" w:hint="eastAsia"/>
          <w:sz w:val="30"/>
          <w:szCs w:val="30"/>
        </w:rPr>
        <w:t>）政府采购执行率（</w:t>
      </w:r>
      <w:r>
        <w:rPr>
          <w:rFonts w:ascii="宋体" w:hAnsi="宋体" w:cs="宋体"/>
          <w:sz w:val="30"/>
          <w:szCs w:val="30"/>
        </w:rPr>
        <w:t>6</w:t>
      </w:r>
      <w:r>
        <w:rPr>
          <w:rFonts w:ascii="宋体" w:hAnsi="宋体" w:cs="宋体" w:hint="eastAsia"/>
          <w:sz w:val="30"/>
          <w:szCs w:val="30"/>
        </w:rPr>
        <w:t>分）</w:t>
      </w:r>
    </w:p>
    <w:p w:rsidR="00E64C91" w:rsidRDefault="00E64C91" w:rsidP="00B12153">
      <w:pPr>
        <w:spacing w:line="640" w:lineRule="exact"/>
        <w:ind w:firstLineChars="200" w:firstLine="31680"/>
        <w:jc w:val="left"/>
        <w:rPr>
          <w:rFonts w:ascii="宋体" w:cs="宋体"/>
          <w:sz w:val="30"/>
          <w:szCs w:val="30"/>
        </w:rPr>
      </w:pPr>
      <w:r>
        <w:rPr>
          <w:rFonts w:ascii="宋体" w:hAnsi="宋体" w:cs="宋体"/>
          <w:sz w:val="30"/>
          <w:szCs w:val="30"/>
        </w:rPr>
        <w:t>2016</w:t>
      </w:r>
      <w:r>
        <w:rPr>
          <w:rFonts w:ascii="宋体" w:hAnsi="宋体" w:cs="宋体" w:hint="eastAsia"/>
          <w:sz w:val="30"/>
          <w:szCs w:val="30"/>
        </w:rPr>
        <w:t>年度本单位实际政府采购金额为</w:t>
      </w:r>
      <w:r>
        <w:rPr>
          <w:rFonts w:ascii="宋体" w:hAnsi="宋体" w:cs="宋体"/>
          <w:sz w:val="30"/>
          <w:szCs w:val="30"/>
        </w:rPr>
        <w:t>0.97</w:t>
      </w:r>
      <w:r>
        <w:rPr>
          <w:rFonts w:ascii="宋体" w:hAnsi="宋体" w:cs="宋体" w:hint="eastAsia"/>
          <w:sz w:val="30"/>
          <w:szCs w:val="30"/>
        </w:rPr>
        <w:t>万元，政府采购预算数为</w:t>
      </w:r>
      <w:r>
        <w:rPr>
          <w:rFonts w:ascii="宋体" w:cs="宋体"/>
          <w:sz w:val="30"/>
          <w:szCs w:val="30"/>
        </w:rPr>
        <w:t>0</w:t>
      </w:r>
      <w:r>
        <w:rPr>
          <w:rFonts w:ascii="宋体" w:hAnsi="宋体" w:cs="宋体" w:hint="eastAsia"/>
          <w:sz w:val="30"/>
          <w:szCs w:val="30"/>
        </w:rPr>
        <w:t>。</w:t>
      </w:r>
    </w:p>
    <w:p w:rsidR="00E64C91" w:rsidRDefault="00E64C91" w:rsidP="00B12153">
      <w:pPr>
        <w:spacing w:line="640" w:lineRule="exact"/>
        <w:ind w:firstLineChars="200" w:firstLine="31680"/>
        <w:jc w:val="left"/>
        <w:rPr>
          <w:rFonts w:ascii="宋体" w:cs="宋体"/>
          <w:sz w:val="30"/>
          <w:szCs w:val="30"/>
        </w:rPr>
      </w:pPr>
      <w:r>
        <w:rPr>
          <w:rFonts w:ascii="宋体" w:hAnsi="宋体" w:cs="宋体" w:hint="eastAsia"/>
          <w:sz w:val="30"/>
          <w:szCs w:val="30"/>
        </w:rPr>
        <w:t>政府采购执行率</w:t>
      </w:r>
      <w:r>
        <w:rPr>
          <w:rFonts w:ascii="宋体" w:hAnsi="宋体" w:cs="宋体"/>
          <w:sz w:val="30"/>
          <w:szCs w:val="30"/>
        </w:rPr>
        <w:t>=</w:t>
      </w:r>
      <w:r>
        <w:rPr>
          <w:rFonts w:ascii="宋体" w:hAnsi="宋体" w:cs="宋体" w:hint="eastAsia"/>
          <w:sz w:val="30"/>
          <w:szCs w:val="30"/>
        </w:rPr>
        <w:t>（实际政府采购金额÷政府采购预算数）×</w:t>
      </w:r>
      <w:r>
        <w:rPr>
          <w:rFonts w:ascii="宋体" w:hAnsi="宋体" w:cs="宋体"/>
          <w:sz w:val="30"/>
          <w:szCs w:val="30"/>
        </w:rPr>
        <w:t>100%=100%</w:t>
      </w:r>
      <w:r>
        <w:rPr>
          <w:rFonts w:ascii="宋体" w:hAnsi="宋体" w:cs="宋体" w:hint="eastAsia"/>
          <w:sz w:val="30"/>
          <w:szCs w:val="30"/>
        </w:rPr>
        <w:t>。根据评分标准，本单位该项指标得分</w:t>
      </w:r>
      <w:r>
        <w:rPr>
          <w:rFonts w:ascii="宋体" w:cs="宋体"/>
          <w:sz w:val="30"/>
          <w:szCs w:val="30"/>
        </w:rPr>
        <w:t>0</w:t>
      </w:r>
      <w:r>
        <w:rPr>
          <w:rFonts w:ascii="宋体" w:hAnsi="宋体" w:cs="宋体" w:hint="eastAsia"/>
          <w:sz w:val="30"/>
          <w:szCs w:val="30"/>
        </w:rPr>
        <w:t>分。</w:t>
      </w:r>
    </w:p>
    <w:p w:rsidR="00E64C91" w:rsidRDefault="00E64C91" w:rsidP="00B12153">
      <w:pPr>
        <w:spacing w:line="640" w:lineRule="exact"/>
        <w:ind w:firstLineChars="200" w:firstLine="31680"/>
        <w:jc w:val="left"/>
        <w:rPr>
          <w:rFonts w:ascii="宋体" w:cs="宋体"/>
          <w:sz w:val="30"/>
          <w:szCs w:val="30"/>
        </w:rPr>
      </w:pPr>
      <w:r>
        <w:rPr>
          <w:rFonts w:ascii="宋体" w:hAnsi="宋体" w:cs="宋体" w:hint="eastAsia"/>
          <w:sz w:val="30"/>
          <w:szCs w:val="30"/>
        </w:rPr>
        <w:t>（</w:t>
      </w:r>
      <w:r>
        <w:rPr>
          <w:rFonts w:ascii="宋体" w:hAnsi="宋体" w:cs="宋体"/>
          <w:sz w:val="30"/>
          <w:szCs w:val="30"/>
        </w:rPr>
        <w:t>4</w:t>
      </w:r>
      <w:r>
        <w:rPr>
          <w:rFonts w:ascii="宋体" w:hAnsi="宋体" w:cs="宋体" w:hint="eastAsia"/>
          <w:sz w:val="30"/>
          <w:szCs w:val="30"/>
        </w:rPr>
        <w:t>）管理制度健全性（</w:t>
      </w:r>
      <w:r>
        <w:rPr>
          <w:rFonts w:ascii="宋体" w:hAnsi="宋体" w:cs="宋体"/>
          <w:sz w:val="30"/>
          <w:szCs w:val="30"/>
        </w:rPr>
        <w:t>8</w:t>
      </w:r>
      <w:r>
        <w:rPr>
          <w:rFonts w:ascii="宋体" w:hAnsi="宋体" w:cs="宋体" w:hint="eastAsia"/>
          <w:sz w:val="30"/>
          <w:szCs w:val="30"/>
        </w:rPr>
        <w:t>分）</w:t>
      </w:r>
    </w:p>
    <w:p w:rsidR="00E64C91" w:rsidRDefault="00E64C91" w:rsidP="00B12153">
      <w:pPr>
        <w:spacing w:line="640" w:lineRule="exact"/>
        <w:ind w:firstLineChars="200" w:firstLine="31680"/>
        <w:jc w:val="left"/>
        <w:rPr>
          <w:rFonts w:ascii="宋体" w:cs="宋体"/>
          <w:sz w:val="30"/>
          <w:szCs w:val="30"/>
        </w:rPr>
      </w:pPr>
      <w:r>
        <w:rPr>
          <w:rFonts w:ascii="宋体" w:hAnsi="宋体" w:cs="宋体" w:hint="eastAsia"/>
          <w:sz w:val="30"/>
          <w:szCs w:val="30"/>
        </w:rPr>
        <w:t>本单位建立了各项管理制度，包括财务管理制度、会计核算制度、专项资金管理制度、部门厉行节约制度等。相关管理制度合法、合规、完整，并得到有效执行。根据评分标准，本单位该项指标得分</w:t>
      </w:r>
      <w:r>
        <w:rPr>
          <w:rFonts w:ascii="宋体" w:hAnsi="宋体" w:cs="宋体"/>
          <w:sz w:val="30"/>
          <w:szCs w:val="30"/>
        </w:rPr>
        <w:t>8</w:t>
      </w:r>
      <w:r>
        <w:rPr>
          <w:rFonts w:ascii="宋体" w:hAnsi="宋体" w:cs="宋体" w:hint="eastAsia"/>
          <w:sz w:val="30"/>
          <w:szCs w:val="30"/>
        </w:rPr>
        <w:t>分。</w:t>
      </w:r>
    </w:p>
    <w:p w:rsidR="00E64C91" w:rsidRDefault="00E64C91" w:rsidP="00B12153">
      <w:pPr>
        <w:spacing w:line="640" w:lineRule="exact"/>
        <w:ind w:firstLineChars="200" w:firstLine="31680"/>
        <w:jc w:val="left"/>
        <w:rPr>
          <w:rFonts w:ascii="宋体" w:cs="宋体"/>
          <w:sz w:val="30"/>
          <w:szCs w:val="30"/>
        </w:rPr>
      </w:pPr>
      <w:r>
        <w:rPr>
          <w:rFonts w:ascii="宋体" w:hAnsi="宋体" w:cs="宋体" w:hint="eastAsia"/>
          <w:sz w:val="30"/>
          <w:szCs w:val="30"/>
        </w:rPr>
        <w:t>（</w:t>
      </w:r>
      <w:r>
        <w:rPr>
          <w:rFonts w:ascii="宋体" w:hAnsi="宋体" w:cs="宋体"/>
          <w:sz w:val="30"/>
          <w:szCs w:val="30"/>
        </w:rPr>
        <w:t>5</w:t>
      </w:r>
      <w:r>
        <w:rPr>
          <w:rFonts w:ascii="宋体" w:hAnsi="宋体" w:cs="宋体" w:hint="eastAsia"/>
          <w:sz w:val="30"/>
          <w:szCs w:val="30"/>
        </w:rPr>
        <w:t>）资金使用合规性（</w:t>
      </w:r>
      <w:r>
        <w:rPr>
          <w:rFonts w:ascii="宋体" w:hAnsi="宋体" w:cs="宋体"/>
          <w:sz w:val="30"/>
          <w:szCs w:val="30"/>
        </w:rPr>
        <w:t>6</w:t>
      </w:r>
      <w:r>
        <w:rPr>
          <w:rFonts w:ascii="宋体" w:hAnsi="宋体" w:cs="宋体" w:hint="eastAsia"/>
          <w:sz w:val="30"/>
          <w:szCs w:val="30"/>
        </w:rPr>
        <w:t>分）</w:t>
      </w:r>
    </w:p>
    <w:p w:rsidR="00E64C91" w:rsidRDefault="00E64C91" w:rsidP="00B12153">
      <w:pPr>
        <w:spacing w:line="640" w:lineRule="exact"/>
        <w:ind w:firstLineChars="200" w:firstLine="31680"/>
        <w:jc w:val="left"/>
        <w:rPr>
          <w:rFonts w:ascii="宋体" w:cs="宋体"/>
          <w:sz w:val="30"/>
          <w:szCs w:val="30"/>
        </w:rPr>
      </w:pPr>
      <w:r>
        <w:rPr>
          <w:rFonts w:ascii="宋体" w:hAnsi="宋体" w:cs="宋体" w:hint="eastAsia"/>
          <w:sz w:val="30"/>
          <w:szCs w:val="30"/>
        </w:rPr>
        <w:t>本单位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单位该项指标得分</w:t>
      </w:r>
      <w:r>
        <w:rPr>
          <w:rFonts w:ascii="宋体" w:hAnsi="宋体" w:cs="宋体"/>
          <w:sz w:val="30"/>
          <w:szCs w:val="30"/>
        </w:rPr>
        <w:t>6</w:t>
      </w:r>
      <w:r>
        <w:rPr>
          <w:rFonts w:ascii="宋体" w:hAnsi="宋体" w:cs="宋体" w:hint="eastAsia"/>
          <w:sz w:val="30"/>
          <w:szCs w:val="30"/>
        </w:rPr>
        <w:t>分。</w:t>
      </w:r>
    </w:p>
    <w:p w:rsidR="00E64C91" w:rsidRDefault="00E64C91" w:rsidP="00B12153">
      <w:pPr>
        <w:spacing w:line="640" w:lineRule="exact"/>
        <w:ind w:firstLineChars="200" w:firstLine="31680"/>
        <w:jc w:val="left"/>
        <w:rPr>
          <w:rFonts w:ascii="宋体" w:cs="宋体"/>
          <w:sz w:val="30"/>
          <w:szCs w:val="30"/>
        </w:rPr>
      </w:pPr>
      <w:r>
        <w:rPr>
          <w:rFonts w:ascii="宋体" w:hAnsi="宋体" w:cs="宋体" w:hint="eastAsia"/>
          <w:sz w:val="30"/>
          <w:szCs w:val="30"/>
        </w:rPr>
        <w:t>（</w:t>
      </w:r>
      <w:r>
        <w:rPr>
          <w:rFonts w:ascii="宋体" w:hAnsi="宋体" w:cs="宋体"/>
          <w:sz w:val="30"/>
          <w:szCs w:val="30"/>
        </w:rPr>
        <w:t>6</w:t>
      </w:r>
      <w:r>
        <w:rPr>
          <w:rFonts w:ascii="宋体" w:hAnsi="宋体" w:cs="宋体" w:hint="eastAsia"/>
          <w:sz w:val="30"/>
          <w:szCs w:val="30"/>
        </w:rPr>
        <w:t>）预决算信息公开性（</w:t>
      </w:r>
      <w:r>
        <w:rPr>
          <w:rFonts w:ascii="宋体" w:hAnsi="宋体" w:cs="宋体"/>
          <w:sz w:val="30"/>
          <w:szCs w:val="30"/>
        </w:rPr>
        <w:t>5</w:t>
      </w:r>
      <w:r>
        <w:rPr>
          <w:rFonts w:ascii="宋体" w:hAnsi="宋体" w:cs="宋体" w:hint="eastAsia"/>
          <w:sz w:val="30"/>
          <w:szCs w:val="30"/>
        </w:rPr>
        <w:t>分）</w:t>
      </w:r>
    </w:p>
    <w:p w:rsidR="00E64C91" w:rsidRDefault="00E64C91" w:rsidP="00B12153">
      <w:pPr>
        <w:spacing w:line="640" w:lineRule="exact"/>
        <w:ind w:firstLineChars="200" w:firstLine="31680"/>
        <w:jc w:val="left"/>
        <w:rPr>
          <w:rFonts w:ascii="宋体" w:cs="宋体"/>
          <w:sz w:val="30"/>
          <w:szCs w:val="30"/>
        </w:rPr>
      </w:pPr>
      <w:r>
        <w:rPr>
          <w:rFonts w:ascii="宋体" w:hAnsi="宋体" w:cs="宋体" w:hint="eastAsia"/>
          <w:sz w:val="30"/>
          <w:szCs w:val="30"/>
        </w:rPr>
        <w:t>本单位</w:t>
      </w:r>
      <w:r>
        <w:rPr>
          <w:rFonts w:ascii="宋体" w:hAnsi="宋体" w:cs="宋体"/>
          <w:sz w:val="30"/>
          <w:szCs w:val="30"/>
        </w:rPr>
        <w:t>2017</w:t>
      </w:r>
      <w:r>
        <w:rPr>
          <w:rFonts w:ascii="宋体" w:hAnsi="宋体" w:cs="宋体" w:hint="eastAsia"/>
          <w:sz w:val="30"/>
          <w:szCs w:val="30"/>
        </w:rPr>
        <w:t>年度预决算信息按照规定时间、规定内容公开，基础数据信息和会计信息资料真实、完整，基础数据信息和汇集信息资料准确。根据评分标准，本单位该项指标得</w:t>
      </w:r>
      <w:r>
        <w:rPr>
          <w:rFonts w:ascii="宋体" w:hAnsi="宋体" w:cs="宋体"/>
          <w:sz w:val="30"/>
          <w:szCs w:val="30"/>
        </w:rPr>
        <w:t>5</w:t>
      </w:r>
      <w:r>
        <w:rPr>
          <w:rFonts w:ascii="宋体" w:hAnsi="宋体" w:cs="宋体" w:hint="eastAsia"/>
          <w:sz w:val="30"/>
          <w:szCs w:val="30"/>
        </w:rPr>
        <w:t>分。</w:t>
      </w:r>
    </w:p>
    <w:p w:rsidR="00E64C91" w:rsidRDefault="00E64C91">
      <w:pPr>
        <w:spacing w:line="640" w:lineRule="exact"/>
        <w:rPr>
          <w:rFonts w:ascii="宋体" w:cs="宋体"/>
          <w:sz w:val="30"/>
          <w:szCs w:val="30"/>
        </w:rPr>
      </w:pPr>
      <w:r>
        <w:rPr>
          <w:rFonts w:ascii="宋体" w:hAnsi="宋体" w:cs="宋体" w:hint="eastAsia"/>
          <w:sz w:val="30"/>
          <w:szCs w:val="30"/>
        </w:rPr>
        <w:t>（三）产出及效率</w:t>
      </w:r>
    </w:p>
    <w:p w:rsidR="00E64C91" w:rsidRDefault="00E64C91" w:rsidP="00B12153">
      <w:pPr>
        <w:spacing w:line="640" w:lineRule="exact"/>
        <w:ind w:firstLineChars="200" w:firstLine="31680"/>
        <w:rPr>
          <w:rFonts w:ascii="宋体" w:cs="宋体"/>
          <w:sz w:val="30"/>
          <w:szCs w:val="30"/>
        </w:rPr>
      </w:pPr>
      <w:r>
        <w:rPr>
          <w:rFonts w:ascii="宋体" w:hAnsi="宋体" w:cs="宋体"/>
          <w:sz w:val="30"/>
          <w:szCs w:val="30"/>
        </w:rPr>
        <w:t>1</w:t>
      </w:r>
      <w:r>
        <w:rPr>
          <w:rFonts w:ascii="宋体" w:hAnsi="宋体" w:cs="宋体" w:hint="eastAsia"/>
          <w:sz w:val="30"/>
          <w:szCs w:val="30"/>
        </w:rPr>
        <w:t>、职责履行</w:t>
      </w:r>
    </w:p>
    <w:p w:rsidR="00E64C91" w:rsidRDefault="00E64C91" w:rsidP="00B12153">
      <w:pPr>
        <w:spacing w:line="640" w:lineRule="exact"/>
        <w:ind w:firstLineChars="200" w:firstLine="31680"/>
        <w:rPr>
          <w:rFonts w:ascii="宋体" w:cs="宋体"/>
          <w:sz w:val="30"/>
          <w:szCs w:val="30"/>
        </w:rPr>
      </w:pPr>
      <w:r>
        <w:rPr>
          <w:rFonts w:ascii="宋体" w:hAnsi="宋体" w:cs="宋体" w:hint="eastAsia"/>
          <w:sz w:val="30"/>
          <w:szCs w:val="30"/>
        </w:rPr>
        <w:t>（</w:t>
      </w:r>
      <w:r>
        <w:rPr>
          <w:rFonts w:ascii="宋体" w:hAnsi="宋体" w:cs="宋体"/>
          <w:sz w:val="30"/>
          <w:szCs w:val="30"/>
        </w:rPr>
        <w:t>1</w:t>
      </w:r>
      <w:r>
        <w:rPr>
          <w:rFonts w:ascii="宋体" w:hAnsi="宋体" w:cs="宋体" w:hint="eastAsia"/>
          <w:sz w:val="30"/>
          <w:szCs w:val="30"/>
        </w:rPr>
        <w:t>）重点工作完成率（</w:t>
      </w:r>
      <w:r>
        <w:rPr>
          <w:rFonts w:ascii="宋体" w:hAnsi="宋体" w:cs="宋体"/>
          <w:sz w:val="30"/>
          <w:szCs w:val="30"/>
        </w:rPr>
        <w:t>8</w:t>
      </w:r>
      <w:r>
        <w:rPr>
          <w:rFonts w:ascii="宋体" w:hAnsi="宋体" w:cs="宋体" w:hint="eastAsia"/>
          <w:sz w:val="30"/>
          <w:szCs w:val="30"/>
        </w:rPr>
        <w:t>分）</w:t>
      </w:r>
    </w:p>
    <w:p w:rsidR="00E64C91" w:rsidRDefault="00E64C91" w:rsidP="00B12153">
      <w:pPr>
        <w:spacing w:line="640" w:lineRule="exact"/>
        <w:ind w:firstLineChars="200" w:firstLine="31680"/>
        <w:rPr>
          <w:rFonts w:ascii="宋体" w:cs="宋体"/>
          <w:sz w:val="30"/>
          <w:szCs w:val="30"/>
        </w:rPr>
      </w:pPr>
      <w:r>
        <w:rPr>
          <w:rFonts w:ascii="宋体" w:hAnsi="宋体" w:cs="宋体" w:hint="eastAsia"/>
          <w:sz w:val="30"/>
          <w:szCs w:val="30"/>
        </w:rPr>
        <w:t>根据《中共保靖县委办公室</w:t>
      </w:r>
      <w:r>
        <w:rPr>
          <w:rFonts w:ascii="宋体" w:hAnsi="宋体" w:cs="宋体"/>
          <w:sz w:val="30"/>
          <w:szCs w:val="30"/>
        </w:rPr>
        <w:t xml:space="preserve"> </w:t>
      </w:r>
      <w:r>
        <w:rPr>
          <w:rFonts w:ascii="宋体" w:hAnsi="宋体" w:cs="宋体" w:hint="eastAsia"/>
          <w:sz w:val="30"/>
          <w:szCs w:val="30"/>
        </w:rPr>
        <w:t>保靖县人民政府办公室关于</w:t>
      </w:r>
      <w:r>
        <w:rPr>
          <w:rFonts w:ascii="宋体" w:hAnsi="宋体" w:cs="宋体"/>
          <w:sz w:val="30"/>
          <w:szCs w:val="30"/>
        </w:rPr>
        <w:t>2017</w:t>
      </w:r>
      <w:r>
        <w:rPr>
          <w:rFonts w:ascii="宋体" w:hAnsi="宋体" w:cs="宋体" w:hint="eastAsia"/>
          <w:sz w:val="30"/>
          <w:szCs w:val="30"/>
        </w:rPr>
        <w:t>年度全县五个文明建设绩效考核和县级文明单位创建工作考核评估情况的通报》（保办发</w:t>
      </w:r>
      <w:r>
        <w:rPr>
          <w:rFonts w:ascii="宋体" w:hAnsi="宋体" w:cs="宋体"/>
          <w:sz w:val="30"/>
          <w:szCs w:val="30"/>
        </w:rPr>
        <w:t>[2017]6</w:t>
      </w:r>
      <w:r>
        <w:rPr>
          <w:rFonts w:ascii="宋体" w:hAnsi="宋体" w:cs="宋体" w:hint="eastAsia"/>
          <w:sz w:val="30"/>
          <w:szCs w:val="30"/>
        </w:rPr>
        <w:t>号），本单位</w:t>
      </w:r>
      <w:r>
        <w:rPr>
          <w:rFonts w:ascii="宋体" w:hAnsi="宋体" w:cs="宋体"/>
          <w:sz w:val="30"/>
          <w:szCs w:val="30"/>
        </w:rPr>
        <w:t>2017</w:t>
      </w:r>
      <w:r>
        <w:rPr>
          <w:rFonts w:ascii="宋体" w:hAnsi="宋体" w:cs="宋体" w:hint="eastAsia"/>
          <w:sz w:val="30"/>
          <w:szCs w:val="30"/>
        </w:rPr>
        <w:t>年度五个文明建设绩效考核等次为一等。</w:t>
      </w:r>
    </w:p>
    <w:p w:rsidR="00E64C91" w:rsidRDefault="00E64C91">
      <w:pPr>
        <w:spacing w:line="640" w:lineRule="exact"/>
        <w:rPr>
          <w:rFonts w:ascii="宋体" w:cs="宋体"/>
          <w:sz w:val="30"/>
          <w:szCs w:val="30"/>
        </w:rPr>
      </w:pPr>
      <w:r>
        <w:rPr>
          <w:rFonts w:ascii="宋体" w:hAnsi="宋体" w:cs="宋体"/>
          <w:sz w:val="30"/>
          <w:szCs w:val="30"/>
        </w:rPr>
        <w:t xml:space="preserve"> 2</w:t>
      </w:r>
      <w:r>
        <w:rPr>
          <w:rFonts w:ascii="宋体" w:hAnsi="宋体" w:cs="宋体" w:hint="eastAsia"/>
          <w:sz w:val="30"/>
          <w:szCs w:val="30"/>
        </w:rPr>
        <w:t>、履职效益</w:t>
      </w:r>
    </w:p>
    <w:p w:rsidR="00E64C91" w:rsidRDefault="00E64C91" w:rsidP="00B12153">
      <w:pPr>
        <w:numPr>
          <w:ilvl w:val="0"/>
          <w:numId w:val="1"/>
        </w:numPr>
        <w:spacing w:line="640" w:lineRule="exact"/>
        <w:ind w:leftChars="-2" w:left="31680" w:firstLineChars="176" w:firstLine="31680"/>
        <w:jc w:val="left"/>
        <w:rPr>
          <w:rFonts w:ascii="宋体" w:cs="宋体"/>
          <w:sz w:val="30"/>
          <w:szCs w:val="30"/>
        </w:rPr>
      </w:pPr>
      <w:r>
        <w:rPr>
          <w:rFonts w:ascii="宋体" w:hAnsi="宋体" w:cs="宋体" w:hint="eastAsia"/>
          <w:sz w:val="30"/>
          <w:szCs w:val="30"/>
        </w:rPr>
        <w:t>经济效益和社会效益（</w:t>
      </w:r>
      <w:r>
        <w:rPr>
          <w:rFonts w:ascii="宋体" w:hAnsi="宋体" w:cs="宋体"/>
          <w:sz w:val="30"/>
          <w:szCs w:val="30"/>
        </w:rPr>
        <w:t>6</w:t>
      </w:r>
      <w:r>
        <w:rPr>
          <w:rFonts w:ascii="宋体" w:hAnsi="宋体" w:cs="宋体" w:hint="eastAsia"/>
          <w:sz w:val="30"/>
          <w:szCs w:val="30"/>
        </w:rPr>
        <w:t>分）：</w:t>
      </w:r>
    </w:p>
    <w:p w:rsidR="00E64C91" w:rsidRDefault="00E64C91" w:rsidP="00B12153">
      <w:pPr>
        <w:spacing w:line="640" w:lineRule="exact"/>
        <w:ind w:leftChars="-2" w:left="31680" w:firstLineChars="176" w:firstLine="31680"/>
        <w:jc w:val="left"/>
        <w:rPr>
          <w:rFonts w:ascii="宋体" w:cs="宋体"/>
          <w:sz w:val="30"/>
          <w:szCs w:val="30"/>
        </w:rPr>
      </w:pPr>
      <w:r>
        <w:rPr>
          <w:rFonts w:ascii="宋体" w:hAnsi="宋体" w:cs="宋体"/>
          <w:sz w:val="30"/>
          <w:szCs w:val="30"/>
        </w:rPr>
        <w:t>2017</w:t>
      </w:r>
      <w:r>
        <w:rPr>
          <w:rFonts w:ascii="宋体" w:hAnsi="宋体" w:cs="宋体" w:hint="eastAsia"/>
          <w:sz w:val="30"/>
          <w:szCs w:val="30"/>
        </w:rPr>
        <w:t>年我办严格公务接待范围，严格按规定食宿，简化迎来送往，严格控制陪同人员，严格国内外公务接待经费预算和管理，严肃国内公务接待纪律。本年我办公务接待</w:t>
      </w:r>
      <w:r>
        <w:rPr>
          <w:rFonts w:ascii="宋体" w:hAnsi="宋体" w:cs="宋体"/>
          <w:sz w:val="30"/>
          <w:szCs w:val="30"/>
        </w:rPr>
        <w:t>320</w:t>
      </w:r>
      <w:r>
        <w:rPr>
          <w:rFonts w:ascii="宋体" w:hAnsi="宋体" w:cs="宋体" w:hint="eastAsia"/>
          <w:sz w:val="30"/>
          <w:szCs w:val="30"/>
        </w:rPr>
        <w:t>批次，接待人数</w:t>
      </w:r>
      <w:r>
        <w:rPr>
          <w:rFonts w:ascii="宋体" w:hAnsi="宋体" w:cs="宋体"/>
          <w:sz w:val="30"/>
          <w:szCs w:val="30"/>
        </w:rPr>
        <w:t>5670</w:t>
      </w:r>
      <w:r>
        <w:rPr>
          <w:rFonts w:ascii="宋体" w:hAnsi="宋体" w:cs="宋体" w:hint="eastAsia"/>
          <w:sz w:val="30"/>
          <w:szCs w:val="30"/>
        </w:rPr>
        <w:t>人，接待费</w:t>
      </w:r>
      <w:r>
        <w:rPr>
          <w:rFonts w:ascii="宋体" w:hAnsi="宋体" w:cs="宋体"/>
          <w:sz w:val="30"/>
          <w:szCs w:val="30"/>
        </w:rPr>
        <w:t>280.17</w:t>
      </w:r>
      <w:r>
        <w:rPr>
          <w:rFonts w:ascii="宋体" w:hAnsi="宋体" w:cs="宋体" w:hint="eastAsia"/>
          <w:sz w:val="30"/>
          <w:szCs w:val="30"/>
        </w:rPr>
        <w:t>万元，比去年少了</w:t>
      </w:r>
      <w:r>
        <w:rPr>
          <w:rFonts w:ascii="宋体" w:hAnsi="宋体" w:cs="宋体"/>
          <w:sz w:val="30"/>
          <w:szCs w:val="30"/>
        </w:rPr>
        <w:t>5.02</w:t>
      </w:r>
      <w:r>
        <w:rPr>
          <w:rFonts w:ascii="宋体" w:hAnsi="宋体" w:cs="宋体" w:hint="eastAsia"/>
          <w:sz w:val="30"/>
          <w:szCs w:val="30"/>
        </w:rPr>
        <w:t>万，厉行节约，严控开支。本单位</w:t>
      </w:r>
      <w:r>
        <w:rPr>
          <w:rFonts w:ascii="宋体" w:hAnsi="宋体" w:cs="宋体"/>
          <w:sz w:val="30"/>
          <w:szCs w:val="30"/>
        </w:rPr>
        <w:t>2017</w:t>
      </w:r>
      <w:r>
        <w:rPr>
          <w:rFonts w:ascii="宋体" w:hAnsi="宋体" w:cs="宋体" w:hint="eastAsia"/>
          <w:sz w:val="30"/>
          <w:szCs w:val="30"/>
        </w:rPr>
        <w:t>年各项目标任务已完成，取得了良好的经济效益和社会效益，根据评分标准，该项指标得分</w:t>
      </w:r>
      <w:r>
        <w:rPr>
          <w:rFonts w:ascii="宋体" w:hAnsi="宋体" w:cs="宋体"/>
          <w:sz w:val="30"/>
          <w:szCs w:val="30"/>
        </w:rPr>
        <w:t>6</w:t>
      </w:r>
      <w:r>
        <w:rPr>
          <w:rFonts w:ascii="宋体" w:hAnsi="宋体" w:cs="宋体" w:hint="eastAsia"/>
          <w:sz w:val="30"/>
          <w:szCs w:val="30"/>
        </w:rPr>
        <w:t>分。</w:t>
      </w:r>
    </w:p>
    <w:p w:rsidR="00E64C91" w:rsidRDefault="00E64C91" w:rsidP="00B12153">
      <w:pPr>
        <w:tabs>
          <w:tab w:val="left" w:pos="768"/>
        </w:tabs>
        <w:spacing w:line="640" w:lineRule="exact"/>
        <w:ind w:firstLineChars="200" w:firstLine="31680"/>
        <w:rPr>
          <w:rFonts w:ascii="宋体" w:cs="宋体"/>
          <w:sz w:val="30"/>
          <w:szCs w:val="30"/>
        </w:rPr>
      </w:pPr>
      <w:r>
        <w:rPr>
          <w:rFonts w:ascii="宋体" w:hAnsi="宋体" w:cs="宋体" w:hint="eastAsia"/>
          <w:sz w:val="30"/>
          <w:szCs w:val="30"/>
        </w:rPr>
        <w:t>（</w:t>
      </w:r>
      <w:r>
        <w:rPr>
          <w:rFonts w:ascii="宋体" w:hAnsi="宋体" w:cs="宋体"/>
          <w:sz w:val="30"/>
          <w:szCs w:val="30"/>
        </w:rPr>
        <w:t>2</w:t>
      </w:r>
      <w:r>
        <w:rPr>
          <w:rFonts w:ascii="宋体" w:hAnsi="宋体" w:cs="宋体" w:hint="eastAsia"/>
          <w:sz w:val="30"/>
          <w:szCs w:val="30"/>
        </w:rPr>
        <w:t>）行政效能（</w:t>
      </w:r>
      <w:r>
        <w:rPr>
          <w:rFonts w:ascii="宋体" w:hAnsi="宋体" w:cs="宋体"/>
          <w:sz w:val="30"/>
          <w:szCs w:val="30"/>
        </w:rPr>
        <w:t>6</w:t>
      </w:r>
      <w:r>
        <w:rPr>
          <w:rFonts w:ascii="宋体" w:hAnsi="宋体" w:cs="宋体" w:hint="eastAsia"/>
          <w:sz w:val="30"/>
          <w:szCs w:val="30"/>
        </w:rPr>
        <w:t>分）</w:t>
      </w:r>
    </w:p>
    <w:p w:rsidR="00E64C91" w:rsidRDefault="00E64C91" w:rsidP="00B12153">
      <w:pPr>
        <w:tabs>
          <w:tab w:val="left" w:pos="768"/>
        </w:tabs>
        <w:spacing w:line="640" w:lineRule="exact"/>
        <w:ind w:firstLineChars="200" w:firstLine="31680"/>
        <w:rPr>
          <w:rFonts w:ascii="宋体" w:cs="宋体"/>
          <w:sz w:val="30"/>
          <w:szCs w:val="30"/>
        </w:rPr>
      </w:pPr>
      <w:r>
        <w:rPr>
          <w:rFonts w:ascii="宋体" w:hAnsi="宋体" w:cs="宋体" w:hint="eastAsia"/>
          <w:sz w:val="30"/>
          <w:szCs w:val="30"/>
        </w:rPr>
        <w:t>本单位</w:t>
      </w:r>
      <w:r>
        <w:rPr>
          <w:rFonts w:ascii="宋体" w:hAnsi="宋体" w:cs="宋体"/>
          <w:sz w:val="30"/>
          <w:szCs w:val="30"/>
        </w:rPr>
        <w:t>2017</w:t>
      </w:r>
      <w:r>
        <w:rPr>
          <w:rFonts w:ascii="宋体" w:hAnsi="宋体" w:cs="宋体" w:hint="eastAsia"/>
          <w:sz w:val="30"/>
          <w:szCs w:val="30"/>
        </w:rPr>
        <w:t>年度改进接待制度，加强接待管理办法，不断改善行政管理，改进了文风会风，精简会议、文件，严格资产管理和经费使用，提高行政效率，降低行政成本效果较好。根据评分标准，本单位该项指标得</w:t>
      </w:r>
      <w:r>
        <w:rPr>
          <w:rFonts w:ascii="宋体" w:hAnsi="宋体" w:cs="宋体"/>
          <w:sz w:val="30"/>
          <w:szCs w:val="30"/>
        </w:rPr>
        <w:t>6</w:t>
      </w:r>
      <w:r>
        <w:rPr>
          <w:rFonts w:ascii="宋体" w:hAnsi="宋体" w:cs="宋体" w:hint="eastAsia"/>
          <w:sz w:val="30"/>
          <w:szCs w:val="30"/>
        </w:rPr>
        <w:t>分。</w:t>
      </w:r>
    </w:p>
    <w:p w:rsidR="00E64C91" w:rsidRDefault="00E64C91" w:rsidP="00B12153">
      <w:pPr>
        <w:numPr>
          <w:ilvl w:val="0"/>
          <w:numId w:val="2"/>
        </w:numPr>
        <w:tabs>
          <w:tab w:val="left" w:pos="768"/>
        </w:tabs>
        <w:spacing w:line="640" w:lineRule="exact"/>
        <w:ind w:firstLineChars="200" w:firstLine="31680"/>
        <w:rPr>
          <w:rFonts w:ascii="宋体" w:cs="宋体"/>
          <w:sz w:val="30"/>
          <w:szCs w:val="30"/>
        </w:rPr>
      </w:pPr>
      <w:r>
        <w:rPr>
          <w:rFonts w:ascii="宋体" w:hAnsi="宋体" w:cs="宋体" w:hint="eastAsia"/>
          <w:sz w:val="30"/>
          <w:szCs w:val="30"/>
        </w:rPr>
        <w:t>社会公众或服务对象满意度（</w:t>
      </w:r>
      <w:r>
        <w:rPr>
          <w:rFonts w:ascii="宋体" w:hAnsi="宋体" w:cs="宋体"/>
          <w:sz w:val="30"/>
          <w:szCs w:val="30"/>
        </w:rPr>
        <w:t>6</w:t>
      </w:r>
      <w:r>
        <w:rPr>
          <w:rFonts w:ascii="宋体" w:hAnsi="宋体" w:cs="宋体" w:hint="eastAsia"/>
          <w:sz w:val="30"/>
          <w:szCs w:val="30"/>
        </w:rPr>
        <w:t>分）</w:t>
      </w:r>
    </w:p>
    <w:p w:rsidR="00E64C91" w:rsidRDefault="00E64C91" w:rsidP="00B12153">
      <w:pPr>
        <w:tabs>
          <w:tab w:val="left" w:pos="768"/>
        </w:tabs>
        <w:spacing w:line="640" w:lineRule="exact"/>
        <w:ind w:firstLineChars="200" w:firstLine="31680"/>
        <w:rPr>
          <w:rFonts w:ascii="宋体" w:cs="宋体"/>
          <w:sz w:val="30"/>
          <w:szCs w:val="30"/>
        </w:rPr>
      </w:pPr>
      <w:r>
        <w:rPr>
          <w:rFonts w:ascii="宋体" w:hAnsi="宋体" w:cs="宋体" w:hint="eastAsia"/>
          <w:sz w:val="30"/>
          <w:szCs w:val="30"/>
        </w:rPr>
        <w:t>本次绩效自评，我单位向社会公众、服务对象、本单位内部员工口头调查</w:t>
      </w:r>
      <w:r>
        <w:rPr>
          <w:rFonts w:ascii="宋体" w:hAnsi="宋体" w:cs="宋体"/>
          <w:sz w:val="30"/>
          <w:szCs w:val="30"/>
        </w:rPr>
        <w:t>28</w:t>
      </w:r>
      <w:r>
        <w:rPr>
          <w:rFonts w:ascii="宋体" w:hAnsi="宋体" w:cs="宋体" w:hint="eastAsia"/>
          <w:sz w:val="30"/>
          <w:szCs w:val="30"/>
        </w:rPr>
        <w:t>次（本单位员工</w:t>
      </w:r>
      <w:r>
        <w:rPr>
          <w:rFonts w:ascii="宋体" w:hAnsi="宋体" w:cs="宋体"/>
          <w:sz w:val="30"/>
          <w:szCs w:val="30"/>
        </w:rPr>
        <w:t>3</w:t>
      </w:r>
      <w:r>
        <w:rPr>
          <w:rFonts w:ascii="宋体" w:hAnsi="宋体" w:cs="宋体" w:hint="eastAsia"/>
          <w:sz w:val="30"/>
          <w:szCs w:val="30"/>
        </w:rPr>
        <w:t>次、服务单位</w:t>
      </w:r>
      <w:r>
        <w:rPr>
          <w:rFonts w:ascii="宋体" w:hAnsi="宋体" w:cs="宋体"/>
          <w:sz w:val="30"/>
          <w:szCs w:val="30"/>
        </w:rPr>
        <w:t>25</w:t>
      </w:r>
      <w:r>
        <w:rPr>
          <w:rFonts w:ascii="宋体" w:hAnsi="宋体" w:cs="宋体" w:hint="eastAsia"/>
          <w:sz w:val="30"/>
          <w:szCs w:val="30"/>
        </w:rPr>
        <w:t>次）。从调查回答看，服务单位、内部员工对本单位的工作现状评价基本满意，厉行节约、制止奢侈浪费行为等各方面均给予了满意的评价，满意度分别为：服务单位为</w:t>
      </w:r>
      <w:r>
        <w:rPr>
          <w:rFonts w:ascii="宋体" w:hAnsi="宋体" w:cs="宋体"/>
          <w:sz w:val="30"/>
          <w:szCs w:val="30"/>
        </w:rPr>
        <w:t>96%</w:t>
      </w:r>
      <w:r>
        <w:rPr>
          <w:rFonts w:ascii="宋体" w:hAnsi="宋体" w:cs="宋体" w:hint="eastAsia"/>
          <w:sz w:val="30"/>
          <w:szCs w:val="30"/>
        </w:rPr>
        <w:t>、部门内部员工为</w:t>
      </w:r>
      <w:r>
        <w:rPr>
          <w:rFonts w:ascii="宋体" w:hAnsi="宋体" w:cs="宋体"/>
          <w:sz w:val="30"/>
          <w:szCs w:val="30"/>
        </w:rPr>
        <w:t>100%</w:t>
      </w:r>
      <w:r>
        <w:rPr>
          <w:rFonts w:ascii="宋体" w:hAnsi="宋体" w:cs="宋体" w:hint="eastAsia"/>
          <w:sz w:val="30"/>
          <w:szCs w:val="30"/>
        </w:rPr>
        <w:t>。社会公众或服务对象综合满意度＝（服务对象满意度×</w:t>
      </w:r>
      <w:r>
        <w:rPr>
          <w:rFonts w:ascii="宋体" w:hAnsi="宋体" w:cs="宋体"/>
          <w:sz w:val="30"/>
          <w:szCs w:val="30"/>
        </w:rPr>
        <w:t>50%+</w:t>
      </w:r>
      <w:r>
        <w:rPr>
          <w:rFonts w:ascii="宋体" w:hAnsi="宋体" w:cs="宋体" w:hint="eastAsia"/>
          <w:sz w:val="30"/>
          <w:szCs w:val="30"/>
        </w:rPr>
        <w:t>社会公众满意度×</w:t>
      </w:r>
      <w:r>
        <w:rPr>
          <w:rFonts w:ascii="宋体" w:hAnsi="宋体" w:cs="宋体"/>
          <w:sz w:val="30"/>
          <w:szCs w:val="30"/>
        </w:rPr>
        <w:t>40%+</w:t>
      </w:r>
      <w:r>
        <w:rPr>
          <w:rFonts w:ascii="宋体" w:hAnsi="宋体" w:cs="宋体" w:hint="eastAsia"/>
          <w:sz w:val="30"/>
          <w:szCs w:val="30"/>
        </w:rPr>
        <w:t>部门内部员工满意度×</w:t>
      </w:r>
      <w:r>
        <w:rPr>
          <w:rFonts w:ascii="宋体" w:hAnsi="宋体" w:cs="宋体"/>
          <w:sz w:val="30"/>
          <w:szCs w:val="30"/>
        </w:rPr>
        <w:t>10%</w:t>
      </w:r>
      <w:r>
        <w:rPr>
          <w:rFonts w:ascii="宋体" w:hAnsi="宋体" w:cs="宋体" w:hint="eastAsia"/>
          <w:sz w:val="30"/>
          <w:szCs w:val="30"/>
        </w:rPr>
        <w:t>）</w:t>
      </w:r>
      <w:r>
        <w:rPr>
          <w:rFonts w:ascii="宋体" w:hAnsi="宋体" w:cs="宋体"/>
          <w:sz w:val="30"/>
          <w:szCs w:val="30"/>
        </w:rPr>
        <w:t>=98%</w:t>
      </w:r>
      <w:r>
        <w:rPr>
          <w:rFonts w:ascii="宋体" w:hAnsi="宋体" w:cs="宋体" w:hint="eastAsia"/>
          <w:sz w:val="30"/>
          <w:szCs w:val="30"/>
        </w:rPr>
        <w:t>。</w:t>
      </w:r>
    </w:p>
    <w:p w:rsidR="00E64C91" w:rsidRDefault="00E64C91" w:rsidP="00B12153">
      <w:pPr>
        <w:tabs>
          <w:tab w:val="left" w:pos="768"/>
        </w:tabs>
        <w:spacing w:line="640" w:lineRule="exact"/>
        <w:ind w:firstLineChars="200" w:firstLine="31680"/>
        <w:rPr>
          <w:rFonts w:ascii="宋体" w:cs="宋体"/>
          <w:bCs/>
          <w:sz w:val="30"/>
          <w:szCs w:val="30"/>
        </w:rPr>
      </w:pPr>
      <w:r>
        <w:rPr>
          <w:rFonts w:ascii="宋体" w:hAnsi="宋体" w:cs="宋体" w:hint="eastAsia"/>
          <w:sz w:val="30"/>
          <w:szCs w:val="30"/>
        </w:rPr>
        <w:t>社会公众或服务对象满意度得分在</w:t>
      </w:r>
      <w:r>
        <w:rPr>
          <w:rFonts w:ascii="宋体" w:hAnsi="宋体" w:cs="宋体"/>
          <w:sz w:val="30"/>
          <w:szCs w:val="30"/>
        </w:rPr>
        <w:t>90%</w:t>
      </w:r>
      <w:r>
        <w:rPr>
          <w:rFonts w:ascii="宋体" w:hAnsi="宋体" w:cs="宋体" w:hint="eastAsia"/>
          <w:sz w:val="30"/>
          <w:szCs w:val="30"/>
        </w:rPr>
        <w:t>以上，根据评分标准，本单位该项指标得分</w:t>
      </w:r>
      <w:r>
        <w:rPr>
          <w:rFonts w:ascii="宋体" w:hAnsi="宋体" w:cs="宋体"/>
          <w:sz w:val="30"/>
          <w:szCs w:val="30"/>
        </w:rPr>
        <w:t>6</w:t>
      </w:r>
      <w:r>
        <w:rPr>
          <w:rFonts w:ascii="宋体" w:hAnsi="宋体" w:cs="宋体" w:hint="eastAsia"/>
          <w:sz w:val="30"/>
          <w:szCs w:val="30"/>
        </w:rPr>
        <w:t>分。</w:t>
      </w:r>
    </w:p>
    <w:p w:rsidR="00E64C91" w:rsidRDefault="00E64C91" w:rsidP="00B12153">
      <w:pPr>
        <w:spacing w:line="640" w:lineRule="exact"/>
        <w:ind w:firstLineChars="200" w:firstLine="31680"/>
        <w:rPr>
          <w:rFonts w:ascii="宋体" w:cs="宋体"/>
          <w:sz w:val="30"/>
          <w:szCs w:val="30"/>
        </w:rPr>
      </w:pPr>
      <w:r>
        <w:rPr>
          <w:rFonts w:ascii="宋体" w:hAnsi="宋体" w:cs="宋体" w:hint="eastAsia"/>
          <w:b/>
          <w:sz w:val="30"/>
          <w:szCs w:val="30"/>
        </w:rPr>
        <w:t>五、绩效评价结论</w:t>
      </w:r>
    </w:p>
    <w:p w:rsidR="00E64C91" w:rsidRDefault="00E64C91" w:rsidP="00B12153">
      <w:pPr>
        <w:spacing w:line="640" w:lineRule="exact"/>
        <w:ind w:firstLineChars="200" w:firstLine="31680"/>
        <w:rPr>
          <w:rFonts w:ascii="宋体" w:cs="宋体"/>
          <w:bCs/>
          <w:sz w:val="30"/>
          <w:szCs w:val="30"/>
        </w:rPr>
      </w:pPr>
      <w:r>
        <w:rPr>
          <w:rFonts w:ascii="宋体" w:hAnsi="宋体" w:cs="宋体" w:hint="eastAsia"/>
          <w:bCs/>
          <w:sz w:val="30"/>
          <w:szCs w:val="30"/>
        </w:rPr>
        <w:t>（一）绩效评价得分情况</w:t>
      </w:r>
    </w:p>
    <w:p w:rsidR="00E64C91" w:rsidRDefault="00E64C91" w:rsidP="00B12153">
      <w:pPr>
        <w:spacing w:line="640" w:lineRule="exact"/>
        <w:ind w:firstLineChars="200" w:firstLine="31680"/>
        <w:rPr>
          <w:rFonts w:ascii="宋体" w:cs="宋体"/>
          <w:sz w:val="30"/>
          <w:szCs w:val="30"/>
        </w:rPr>
      </w:pPr>
      <w:r>
        <w:rPr>
          <w:rFonts w:ascii="宋体" w:hAnsi="宋体" w:cs="宋体" w:hint="eastAsia"/>
          <w:sz w:val="30"/>
          <w:szCs w:val="30"/>
        </w:rPr>
        <w:t>根据评价指标体系测算，本单位部门整体支出绩效评价得分是：投入绩效为</w:t>
      </w:r>
      <w:r>
        <w:rPr>
          <w:rFonts w:ascii="宋体" w:hAnsi="宋体" w:cs="宋体"/>
          <w:sz w:val="30"/>
          <w:szCs w:val="30"/>
        </w:rPr>
        <w:t>13</w:t>
      </w:r>
      <w:r>
        <w:rPr>
          <w:rFonts w:ascii="宋体" w:hAnsi="宋体" w:cs="宋体" w:hint="eastAsia"/>
          <w:sz w:val="30"/>
          <w:szCs w:val="30"/>
        </w:rPr>
        <w:t>分，过程绩效为</w:t>
      </w:r>
      <w:r>
        <w:rPr>
          <w:rFonts w:ascii="宋体" w:hAnsi="宋体" w:cs="宋体"/>
          <w:sz w:val="30"/>
          <w:szCs w:val="30"/>
        </w:rPr>
        <w:t>48</w:t>
      </w:r>
      <w:r>
        <w:rPr>
          <w:rFonts w:ascii="宋体" w:hAnsi="宋体" w:cs="宋体" w:hint="eastAsia"/>
          <w:sz w:val="30"/>
          <w:szCs w:val="30"/>
        </w:rPr>
        <w:t>分，产出及效率绩效</w:t>
      </w:r>
      <w:r>
        <w:rPr>
          <w:rFonts w:ascii="宋体" w:hAnsi="宋体" w:cs="宋体"/>
          <w:sz w:val="30"/>
          <w:szCs w:val="30"/>
        </w:rPr>
        <w:t>26</w:t>
      </w:r>
      <w:r>
        <w:rPr>
          <w:rFonts w:ascii="宋体" w:hAnsi="宋体" w:cs="宋体" w:hint="eastAsia"/>
          <w:sz w:val="30"/>
          <w:szCs w:val="30"/>
        </w:rPr>
        <w:t>分，总绩效为</w:t>
      </w:r>
      <w:r>
        <w:rPr>
          <w:rFonts w:ascii="宋体" w:hAnsi="宋体" w:cs="宋体"/>
          <w:sz w:val="30"/>
          <w:szCs w:val="30"/>
        </w:rPr>
        <w:t>87</w:t>
      </w:r>
      <w:r>
        <w:rPr>
          <w:rFonts w:ascii="宋体" w:hAnsi="宋体" w:cs="宋体" w:hint="eastAsia"/>
          <w:sz w:val="30"/>
          <w:szCs w:val="30"/>
        </w:rPr>
        <w:t>分。评价结果等次为“良”。</w:t>
      </w:r>
    </w:p>
    <w:p w:rsidR="00E64C91" w:rsidRDefault="00E64C91">
      <w:pPr>
        <w:spacing w:line="640" w:lineRule="exact"/>
        <w:rPr>
          <w:rFonts w:ascii="宋体" w:cs="宋体"/>
          <w:sz w:val="30"/>
          <w:szCs w:val="30"/>
        </w:rPr>
      </w:pPr>
      <w:r>
        <w:rPr>
          <w:rFonts w:ascii="宋体" w:hAnsi="宋体" w:cs="宋体" w:hint="eastAsia"/>
          <w:sz w:val="30"/>
          <w:szCs w:val="30"/>
        </w:rPr>
        <w:t>本次绩效是按单位全年实际预算收入和单位年初预算相比较计算预算控制率，而本单位的全年实际预算收入中部分是财政下拨的专项资金、工资调整等费用，这部分资金年初是不可预算的，由于</w:t>
      </w:r>
      <w:r>
        <w:rPr>
          <w:rFonts w:ascii="宋体" w:hAnsi="宋体" w:cs="宋体"/>
          <w:sz w:val="30"/>
          <w:szCs w:val="30"/>
        </w:rPr>
        <w:t>2017</w:t>
      </w:r>
      <w:r>
        <w:rPr>
          <w:rFonts w:ascii="宋体" w:hAnsi="宋体" w:cs="宋体" w:hint="eastAsia"/>
          <w:sz w:val="30"/>
          <w:szCs w:val="30"/>
        </w:rPr>
        <w:t>没有调整预算，上述因素造成预算控制率较高，如果不考虑不可控因素，就会影响本单位的评分及评价等次。</w:t>
      </w:r>
    </w:p>
    <w:p w:rsidR="00E64C91" w:rsidRDefault="00E64C91" w:rsidP="00B12153">
      <w:pPr>
        <w:spacing w:line="640" w:lineRule="exact"/>
        <w:ind w:firstLineChars="200" w:firstLine="31680"/>
        <w:rPr>
          <w:rFonts w:ascii="宋体" w:cs="宋体"/>
          <w:sz w:val="30"/>
          <w:szCs w:val="30"/>
        </w:rPr>
      </w:pPr>
    </w:p>
    <w:p w:rsidR="00E64C91" w:rsidRDefault="00E64C91">
      <w:pPr>
        <w:spacing w:line="640" w:lineRule="exact"/>
        <w:rPr>
          <w:rFonts w:ascii="宋体" w:cs="宋体"/>
          <w:sz w:val="30"/>
          <w:szCs w:val="30"/>
        </w:rPr>
      </w:pPr>
    </w:p>
    <w:p w:rsidR="00E64C91" w:rsidRDefault="00E64C91">
      <w:pPr>
        <w:spacing w:line="640" w:lineRule="exact"/>
        <w:rPr>
          <w:rFonts w:ascii="宋体" w:cs="宋体"/>
          <w:sz w:val="30"/>
          <w:szCs w:val="30"/>
        </w:rPr>
      </w:pPr>
    </w:p>
    <w:p w:rsidR="00E64C91" w:rsidRDefault="00E64C91">
      <w:pPr>
        <w:spacing w:line="640" w:lineRule="exact"/>
        <w:rPr>
          <w:rFonts w:ascii="宋体" w:cs="宋体"/>
          <w:sz w:val="30"/>
          <w:szCs w:val="30"/>
        </w:rPr>
      </w:pPr>
    </w:p>
    <w:p w:rsidR="00E64C91" w:rsidRDefault="00E64C91">
      <w:pPr>
        <w:spacing w:line="640" w:lineRule="exact"/>
        <w:jc w:val="right"/>
        <w:rPr>
          <w:rFonts w:ascii="宋体" w:cs="宋体"/>
          <w:sz w:val="30"/>
          <w:szCs w:val="30"/>
        </w:rPr>
      </w:pPr>
    </w:p>
    <w:p w:rsidR="00E64C91" w:rsidRDefault="00E64C91">
      <w:pPr>
        <w:spacing w:line="640" w:lineRule="exact"/>
        <w:jc w:val="center"/>
        <w:rPr>
          <w:rFonts w:ascii="宋体" w:cs="宋体"/>
          <w:sz w:val="30"/>
          <w:szCs w:val="30"/>
        </w:rPr>
      </w:pPr>
    </w:p>
    <w:p w:rsidR="00E64C91" w:rsidRDefault="00E64C91">
      <w:pPr>
        <w:rPr>
          <w:rFonts w:ascii="宋体" w:cs="宋体"/>
          <w:sz w:val="30"/>
          <w:szCs w:val="30"/>
        </w:rPr>
      </w:pPr>
    </w:p>
    <w:sectPr w:rsidR="00E64C91" w:rsidSect="00067B6B">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E2789"/>
    <w:multiLevelType w:val="singleLevel"/>
    <w:tmpl w:val="594E2789"/>
    <w:lvl w:ilvl="0">
      <w:start w:val="3"/>
      <w:numFmt w:val="decimal"/>
      <w:suff w:val="nothing"/>
      <w:lvlText w:val="（%1）"/>
      <w:lvlJc w:val="left"/>
      <w:rPr>
        <w:rFonts w:cs="Times New Roman"/>
      </w:rPr>
    </w:lvl>
  </w:abstractNum>
  <w:abstractNum w:abstractNumId="1">
    <w:nsid w:val="594E2A3C"/>
    <w:multiLevelType w:val="singleLevel"/>
    <w:tmpl w:val="594E2A3C"/>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D3C5CC6"/>
    <w:rsid w:val="00067B6B"/>
    <w:rsid w:val="00092F19"/>
    <w:rsid w:val="00252E45"/>
    <w:rsid w:val="00255552"/>
    <w:rsid w:val="0029632C"/>
    <w:rsid w:val="002F55D3"/>
    <w:rsid w:val="003A76C8"/>
    <w:rsid w:val="004400D2"/>
    <w:rsid w:val="00472139"/>
    <w:rsid w:val="0058020F"/>
    <w:rsid w:val="00872C50"/>
    <w:rsid w:val="008C6406"/>
    <w:rsid w:val="00932342"/>
    <w:rsid w:val="009E7826"/>
    <w:rsid w:val="009F6E68"/>
    <w:rsid w:val="00B12153"/>
    <w:rsid w:val="00BC13C0"/>
    <w:rsid w:val="00C11274"/>
    <w:rsid w:val="00CA59D1"/>
    <w:rsid w:val="00CC0094"/>
    <w:rsid w:val="00CF27BD"/>
    <w:rsid w:val="00D47AD9"/>
    <w:rsid w:val="00E11AA8"/>
    <w:rsid w:val="00E64C91"/>
    <w:rsid w:val="00E67A48"/>
    <w:rsid w:val="00FA0A43"/>
    <w:rsid w:val="0C3452F1"/>
    <w:rsid w:val="0F394AD5"/>
    <w:rsid w:val="14D47E33"/>
    <w:rsid w:val="2E7B6851"/>
    <w:rsid w:val="32F57AA6"/>
    <w:rsid w:val="469E080D"/>
    <w:rsid w:val="54F65C5B"/>
    <w:rsid w:val="6B074747"/>
    <w:rsid w:val="6D3C5CC6"/>
    <w:rsid w:val="72F235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6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7B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C6406"/>
    <w:rPr>
      <w:rFonts w:ascii="Calibri" w:hAnsi="Calibri" w:cs="Times New Roman"/>
      <w:sz w:val="18"/>
      <w:szCs w:val="18"/>
    </w:rPr>
  </w:style>
  <w:style w:type="paragraph" w:styleId="NormalWeb">
    <w:name w:val="Normal (Web)"/>
    <w:basedOn w:val="Normal"/>
    <w:uiPriority w:val="99"/>
    <w:rsid w:val="00067B6B"/>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9</Pages>
  <Words>652</Words>
  <Characters>3722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5</cp:revision>
  <cp:lastPrinted>2018-07-19T02:25:00Z</cp:lastPrinted>
  <dcterms:created xsi:type="dcterms:W3CDTF">2017-08-17T08:36:00Z</dcterms:created>
  <dcterms:modified xsi:type="dcterms:W3CDTF">2018-07-19T02:33:00Z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