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20" w:lineRule="atLeast"/>
        <w:jc w:val="center"/>
        <w:rPr>
          <w:rFonts w:ascii="黑体" w:hAnsi="黑体" w:eastAsia="黑体" w:cs="宋体"/>
          <w:color w:val="000000"/>
          <w:kern w:val="0"/>
          <w:sz w:val="44"/>
          <w:szCs w:val="44"/>
        </w:rPr>
      </w:pPr>
      <w:r>
        <w:rPr>
          <w:rFonts w:hint="eastAsia" w:ascii="黑体" w:hAnsi="黑体" w:eastAsia="黑体" w:cs="宋体"/>
          <w:color w:val="000000"/>
          <w:kern w:val="0"/>
          <w:sz w:val="44"/>
          <w:szCs w:val="44"/>
        </w:rPr>
        <w:t>保靖县水库移民开发管理局</w:t>
      </w:r>
    </w:p>
    <w:p>
      <w:pPr>
        <w:widowControl/>
        <w:shd w:val="clear" w:color="auto" w:fill="FFFFFF"/>
        <w:spacing w:line="720" w:lineRule="atLeast"/>
        <w:jc w:val="center"/>
        <w:rPr>
          <w:rFonts w:ascii="黑体" w:hAnsi="黑体" w:eastAsia="黑体" w:cs="宋体"/>
          <w:color w:val="000000"/>
          <w:kern w:val="0"/>
          <w:sz w:val="44"/>
          <w:szCs w:val="44"/>
        </w:rPr>
      </w:pPr>
      <w:r>
        <w:rPr>
          <w:rFonts w:hint="eastAsia" w:ascii="黑体" w:hAnsi="黑体" w:eastAsia="黑体" w:cs="宋体"/>
          <w:color w:val="000000"/>
          <w:kern w:val="0"/>
          <w:sz w:val="44"/>
          <w:szCs w:val="44"/>
        </w:rPr>
        <w:t>201</w:t>
      </w:r>
      <w:r>
        <w:rPr>
          <w:rFonts w:hint="eastAsia" w:ascii="黑体" w:hAnsi="黑体" w:eastAsia="黑体" w:cs="宋体"/>
          <w:color w:val="000000"/>
          <w:kern w:val="0"/>
          <w:sz w:val="44"/>
          <w:szCs w:val="44"/>
          <w:lang w:val="en-US" w:eastAsia="zh-CN"/>
        </w:rPr>
        <w:t>7</w:t>
      </w:r>
      <w:r>
        <w:rPr>
          <w:rFonts w:hint="eastAsia" w:ascii="黑体" w:hAnsi="黑体" w:eastAsia="黑体" w:cs="宋体"/>
          <w:color w:val="000000"/>
          <w:kern w:val="0"/>
          <w:sz w:val="44"/>
          <w:szCs w:val="44"/>
        </w:rPr>
        <w:t>年度财政性资金整体支出绩效评价</w:t>
      </w:r>
    </w:p>
    <w:p>
      <w:pPr>
        <w:widowControl/>
        <w:shd w:val="clear" w:color="auto" w:fill="FFFFFF"/>
        <w:spacing w:line="720" w:lineRule="atLeast"/>
        <w:jc w:val="center"/>
        <w:rPr>
          <w:rFonts w:ascii="黑体" w:hAnsi="黑体" w:eastAsia="黑体" w:cs="宋体"/>
          <w:color w:val="000000"/>
          <w:kern w:val="0"/>
          <w:sz w:val="44"/>
          <w:szCs w:val="44"/>
        </w:rPr>
      </w:pPr>
      <w:r>
        <w:rPr>
          <w:rFonts w:hint="eastAsia" w:ascii="黑体" w:hAnsi="黑体" w:eastAsia="黑体" w:cs="宋体"/>
          <w:color w:val="000000"/>
          <w:kern w:val="0"/>
          <w:sz w:val="44"/>
          <w:szCs w:val="44"/>
        </w:rPr>
        <w:t>自评报告</w:t>
      </w:r>
    </w:p>
    <w:p>
      <w:pPr>
        <w:widowControl/>
        <w:shd w:val="clear" w:color="auto" w:fill="FFFFFF"/>
        <w:spacing w:line="620" w:lineRule="atLeast"/>
        <w:jc w:val="center"/>
        <w:rPr>
          <w:rFonts w:ascii="宋体" w:hAnsi="宋体" w:eastAsia="宋体" w:cs="宋体"/>
          <w:color w:val="000000"/>
          <w:kern w:val="0"/>
          <w:sz w:val="16"/>
          <w:szCs w:val="16"/>
        </w:rPr>
      </w:pPr>
      <w:r>
        <w:rPr>
          <w:rFonts w:hint="eastAsia" w:ascii="方正小标宋简体" w:hAnsi="宋体" w:eastAsia="方正小标宋简体" w:cs="宋体"/>
          <w:color w:val="000000"/>
          <w:kern w:val="0"/>
          <w:sz w:val="44"/>
          <w:szCs w:val="44"/>
        </w:rPr>
        <w:t> </w:t>
      </w:r>
    </w:p>
    <w:p>
      <w:pPr>
        <w:widowControl/>
        <w:shd w:val="clear" w:color="auto" w:fill="FFFFFF"/>
        <w:jc w:val="left"/>
        <w:rPr>
          <w:rFonts w:ascii="宋体" w:hAnsi="宋体" w:eastAsia="宋体" w:cs="宋体"/>
          <w:color w:val="000000"/>
          <w:kern w:val="0"/>
          <w:sz w:val="16"/>
          <w:szCs w:val="16"/>
        </w:rPr>
      </w:pPr>
      <w:r>
        <w:rPr>
          <w:rFonts w:ascii="Times New Roman" w:hAnsi="Times New Roman" w:eastAsia="宋体" w:cs="Times New Roman"/>
          <w:color w:val="000000"/>
          <w:kern w:val="0"/>
          <w:sz w:val="24"/>
          <w:szCs w:val="24"/>
        </w:rPr>
        <w:t>   </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为加强财政资金管理，强化支出责任，提高财政资金的使用效益，建立科学、合理的财政支出绩效评价管理体系，根据县财政局《关于开展201</w:t>
      </w:r>
      <w:r>
        <w:rPr>
          <w:rFonts w:hint="eastAsia" w:ascii="仿宋" w:hAnsi="仿宋" w:eastAsia="仿宋" w:cs="宋体"/>
          <w:color w:val="000000"/>
          <w:kern w:val="0"/>
          <w:sz w:val="32"/>
          <w:szCs w:val="32"/>
          <w:lang w:val="en-US" w:eastAsia="zh-CN"/>
        </w:rPr>
        <w:t>7</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eastAsia="zh-CN"/>
        </w:rPr>
        <w:t>度</w:t>
      </w:r>
      <w:r>
        <w:rPr>
          <w:rFonts w:hint="eastAsia" w:ascii="仿宋" w:hAnsi="仿宋" w:eastAsia="仿宋" w:cs="宋体"/>
          <w:color w:val="000000"/>
          <w:kern w:val="0"/>
          <w:sz w:val="32"/>
          <w:szCs w:val="32"/>
        </w:rPr>
        <w:t>财政性资金绩效评价的通知》（保财绩〔</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w:t>
      </w:r>
      <w:r>
        <w:rPr>
          <w:rFonts w:hint="eastAsia" w:ascii="仿宋" w:hAnsi="仿宋" w:eastAsia="仿宋" w:cs="Times New Roman"/>
          <w:color w:val="000000"/>
          <w:kern w:val="0"/>
          <w:sz w:val="32"/>
          <w:szCs w:val="32"/>
        </w:rPr>
        <w:t>2</w:t>
      </w:r>
      <w:r>
        <w:rPr>
          <w:rFonts w:hint="eastAsia" w:ascii="仿宋" w:hAnsi="仿宋" w:eastAsia="仿宋" w:cs="宋体"/>
          <w:color w:val="000000"/>
          <w:kern w:val="0"/>
          <w:sz w:val="32"/>
          <w:szCs w:val="32"/>
        </w:rPr>
        <w:t>号），我单位于</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年</w:t>
      </w:r>
      <w:r>
        <w:rPr>
          <w:rFonts w:hint="eastAsia" w:ascii="仿宋" w:hAnsi="仿宋" w:eastAsia="仿宋" w:cs="Times New Roman"/>
          <w:color w:val="000000"/>
          <w:kern w:val="0"/>
          <w:sz w:val="32"/>
          <w:szCs w:val="32"/>
        </w:rPr>
        <w:t>8</w:t>
      </w:r>
      <w:r>
        <w:rPr>
          <w:rFonts w:hint="eastAsia" w:ascii="仿宋" w:hAnsi="仿宋" w:eastAsia="仿宋" w:cs="宋体"/>
          <w:color w:val="000000"/>
          <w:kern w:val="0"/>
          <w:sz w:val="32"/>
          <w:szCs w:val="32"/>
        </w:rPr>
        <w:t>月，组织财务、政工及办公室人员对本单位201</w:t>
      </w:r>
      <w:r>
        <w:rPr>
          <w:rFonts w:hint="eastAsia" w:ascii="仿宋" w:hAnsi="仿宋" w:eastAsia="仿宋" w:cs="宋体"/>
          <w:color w:val="000000"/>
          <w:kern w:val="0"/>
          <w:sz w:val="32"/>
          <w:szCs w:val="32"/>
          <w:lang w:val="en-US" w:eastAsia="zh-CN"/>
        </w:rPr>
        <w:t>7</w:t>
      </w:r>
      <w:r>
        <w:rPr>
          <w:rFonts w:hint="eastAsia" w:ascii="仿宋" w:hAnsi="仿宋" w:eastAsia="仿宋" w:cs="宋体"/>
          <w:color w:val="000000"/>
          <w:kern w:val="0"/>
          <w:sz w:val="32"/>
          <w:szCs w:val="32"/>
        </w:rPr>
        <w:t>年部门财政性资金整体支出绩效进行了自评，本次评价遵循了</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科学规范、公正公开、分类管理、绩效相关</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的原则，运用科学、合理的绩效评价指标、评价标准和评价方法，对本单位</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年度部门财政性资金整体支出的绩效情况进行客观、公正的自评。现将情况报告如下：</w:t>
      </w:r>
    </w:p>
    <w:p>
      <w:pPr>
        <w:widowControl/>
        <w:shd w:val="clear" w:color="auto" w:fill="FFFFFF"/>
        <w:ind w:firstLine="630"/>
        <w:jc w:val="left"/>
        <w:rPr>
          <w:rFonts w:ascii="仿宋" w:hAnsi="仿宋" w:eastAsia="仿宋" w:cs="宋体"/>
          <w:b/>
          <w:color w:val="000000"/>
          <w:kern w:val="0"/>
          <w:sz w:val="32"/>
          <w:szCs w:val="32"/>
        </w:rPr>
      </w:pPr>
      <w:bookmarkStart w:id="0" w:name="_Toc27446"/>
      <w:r>
        <w:rPr>
          <w:rFonts w:hint="eastAsia" w:ascii="仿宋" w:hAnsi="仿宋" w:eastAsia="仿宋" w:cs="宋体"/>
          <w:b/>
          <w:color w:val="434343"/>
          <w:kern w:val="0"/>
          <w:sz w:val="32"/>
          <w:szCs w:val="32"/>
        </w:rPr>
        <w:t>一、基本情况</w:t>
      </w:r>
      <w:bookmarkEnd w:id="0"/>
    </w:p>
    <w:p>
      <w:pPr>
        <w:widowControl/>
        <w:shd w:val="clear" w:color="auto" w:fill="FFFFFF"/>
        <w:ind w:firstLine="630"/>
        <w:jc w:val="left"/>
        <w:rPr>
          <w:rFonts w:ascii="仿宋" w:hAnsi="仿宋" w:eastAsia="仿宋" w:cs="宋体"/>
          <w:color w:val="000000"/>
          <w:kern w:val="0"/>
          <w:sz w:val="32"/>
          <w:szCs w:val="32"/>
        </w:rPr>
      </w:pPr>
      <w:bookmarkStart w:id="1" w:name="_Toc31396"/>
      <w:r>
        <w:rPr>
          <w:rFonts w:ascii="仿宋" w:hAnsi="仿宋" w:eastAsia="仿宋" w:cs="Times New Roman"/>
          <w:b/>
          <w:bCs/>
          <w:color w:val="434343"/>
          <w:kern w:val="0"/>
          <w:sz w:val="32"/>
          <w:szCs w:val="32"/>
        </w:rPr>
        <w:t>1</w:t>
      </w:r>
      <w:bookmarkEnd w:id="1"/>
      <w:r>
        <w:rPr>
          <w:rFonts w:hint="eastAsia" w:ascii="仿宋" w:hAnsi="仿宋" w:eastAsia="仿宋" w:cs="宋体"/>
          <w:b/>
          <w:bCs/>
          <w:color w:val="000000"/>
          <w:kern w:val="0"/>
          <w:sz w:val="32"/>
          <w:szCs w:val="32"/>
        </w:rPr>
        <w:t>、部门职责</w:t>
      </w:r>
    </w:p>
    <w:p>
      <w:pPr>
        <w:widowControl/>
        <w:shd w:val="clear" w:color="auto" w:fill="FFFFFF"/>
        <w:ind w:firstLine="630"/>
        <w:jc w:val="left"/>
        <w:rPr>
          <w:rFonts w:ascii="仿宋" w:hAnsi="仿宋" w:eastAsia="仿宋" w:cs="仿宋_GB2312"/>
          <w:sz w:val="32"/>
          <w:szCs w:val="32"/>
        </w:rPr>
      </w:pPr>
      <w:r>
        <w:rPr>
          <w:rFonts w:hint="eastAsia" w:ascii="仿宋" w:hAnsi="仿宋" w:eastAsia="仿宋" w:cs="仿宋_GB2312"/>
          <w:sz w:val="32"/>
          <w:szCs w:val="32"/>
        </w:rPr>
        <w:t>为移民生产开发提供服务和保障；移民生产开发服务；技术培训；移民资金管理使用。</w:t>
      </w:r>
    </w:p>
    <w:p>
      <w:pPr>
        <w:spacing w:line="480" w:lineRule="auto"/>
        <w:rPr>
          <w:rFonts w:ascii="仿宋" w:hAnsi="仿宋" w:eastAsia="仿宋"/>
          <w:color w:val="000000"/>
          <w:sz w:val="32"/>
          <w:szCs w:val="32"/>
        </w:rPr>
      </w:pPr>
      <w:r>
        <w:rPr>
          <w:rFonts w:hint="eastAsia" w:ascii="仿宋" w:hAnsi="仿宋" w:eastAsia="仿宋"/>
          <w:color w:val="000000"/>
          <w:sz w:val="32"/>
          <w:szCs w:val="32"/>
        </w:rPr>
        <w:t xml:space="preserve">   </w:t>
      </w:r>
      <w:r>
        <w:rPr>
          <w:rFonts w:hint="eastAsia" w:ascii="仿宋" w:hAnsi="仿宋" w:eastAsia="仿宋"/>
          <w:b/>
          <w:bCs/>
          <w:color w:val="000000"/>
          <w:sz w:val="32"/>
          <w:szCs w:val="32"/>
        </w:rPr>
        <w:t xml:space="preserve"> 2、主要工作任务</w:t>
      </w:r>
    </w:p>
    <w:p>
      <w:pPr>
        <w:spacing w:line="480" w:lineRule="auto"/>
        <w:ind w:firstLine="600"/>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一是研究制定全县移民工作政策，经批准后组织实施。</w:t>
      </w:r>
    </w:p>
    <w:p>
      <w:pPr>
        <w:spacing w:line="480" w:lineRule="auto"/>
        <w:ind w:firstLine="600"/>
        <w:rPr>
          <w:rFonts w:ascii="仿宋" w:hAnsi="仿宋" w:eastAsia="仿宋" w:cs="仿宋_GB2312"/>
          <w:color w:val="333333"/>
          <w:sz w:val="32"/>
          <w:szCs w:val="32"/>
        </w:rPr>
      </w:pPr>
      <w:r>
        <w:rPr>
          <w:rFonts w:hint="eastAsia" w:ascii="仿宋" w:hAnsi="仿宋" w:eastAsia="仿宋" w:cs="仿宋_GB2312"/>
          <w:color w:val="333333"/>
          <w:kern w:val="0"/>
          <w:sz w:val="32"/>
          <w:szCs w:val="32"/>
          <w:shd w:val="clear" w:color="auto" w:fill="FFFFFF"/>
        </w:rPr>
        <w:t>二是适应社会主义市场经济和构建社会主义和谐社会的需要，探索开发性移民管理的新机制，总结推广典型经验，做好移民生产、开发与管理工作。</w:t>
      </w:r>
    </w:p>
    <w:p>
      <w:pPr>
        <w:widowControl/>
        <w:shd w:val="clear" w:color="auto" w:fill="FFFFFF"/>
        <w:spacing w:line="640" w:lineRule="exact"/>
        <w:ind w:firstLine="420"/>
        <w:jc w:val="left"/>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 xml:space="preserve"> 三是按有关规定管理移民资金和资产；搞好移民直补资金的发放工作。</w:t>
      </w:r>
    </w:p>
    <w:p>
      <w:pPr>
        <w:spacing w:line="480" w:lineRule="auto"/>
        <w:ind w:firstLine="640" w:firstLineChars="200"/>
        <w:rPr>
          <w:rFonts w:ascii="仿宋" w:hAnsi="仿宋" w:eastAsia="仿宋" w:cs="仿宋_GB2312"/>
          <w:sz w:val="32"/>
          <w:szCs w:val="32"/>
        </w:rPr>
      </w:pPr>
      <w:r>
        <w:rPr>
          <w:rFonts w:hint="eastAsia" w:ascii="仿宋" w:hAnsi="仿宋" w:eastAsia="仿宋" w:cs="仿宋_GB2312"/>
          <w:color w:val="333333"/>
          <w:kern w:val="0"/>
          <w:sz w:val="32"/>
          <w:szCs w:val="32"/>
          <w:shd w:val="clear" w:color="auto" w:fill="FFFFFF"/>
        </w:rPr>
        <w:t xml:space="preserve"> 四是负责全县移民信访接待工作，协调各乡镇做好库区、移民安置区的社会稳定工作。</w:t>
      </w:r>
      <w:r>
        <w:rPr>
          <w:rFonts w:hint="eastAsia" w:ascii="仿宋" w:hAnsi="仿宋" w:eastAsia="仿宋" w:cs="仿宋_GB2312"/>
          <w:color w:val="333333"/>
          <w:kern w:val="0"/>
          <w:sz w:val="32"/>
          <w:szCs w:val="32"/>
          <w:shd w:val="clear" w:color="auto" w:fill="FFFFFF"/>
        </w:rPr>
        <w:br w:type="textWrapping"/>
      </w:r>
      <w:r>
        <w:rPr>
          <w:rFonts w:hint="eastAsia" w:ascii="仿宋" w:hAnsi="仿宋" w:eastAsia="仿宋" w:cs="仿宋_GB2312"/>
          <w:color w:val="333333"/>
          <w:kern w:val="0"/>
          <w:sz w:val="32"/>
          <w:szCs w:val="32"/>
          <w:shd w:val="clear" w:color="auto" w:fill="FFFFFF"/>
        </w:rPr>
        <w:t>　　五是组织实施全县移民干部和移民区基层骨干以及移民实用技术和职业技能的培训工作。</w:t>
      </w:r>
      <w:r>
        <w:rPr>
          <w:rFonts w:hint="eastAsia" w:ascii="仿宋" w:hAnsi="仿宋" w:eastAsia="仿宋" w:cs="仿宋_GB2312"/>
          <w:color w:val="333333"/>
          <w:kern w:val="0"/>
          <w:sz w:val="32"/>
          <w:szCs w:val="32"/>
          <w:shd w:val="clear" w:color="auto" w:fill="FFFFFF"/>
        </w:rPr>
        <w:br w:type="textWrapping"/>
      </w:r>
      <w:r>
        <w:rPr>
          <w:rFonts w:hint="eastAsia" w:ascii="仿宋" w:hAnsi="仿宋" w:eastAsia="仿宋" w:cs="仿宋_GB2312"/>
          <w:color w:val="333333"/>
          <w:kern w:val="0"/>
          <w:sz w:val="32"/>
          <w:szCs w:val="32"/>
          <w:shd w:val="clear" w:color="auto" w:fill="FFFFFF"/>
        </w:rPr>
        <w:t>　　六是承办县委、县人民政府交办的其他事项。</w:t>
      </w:r>
    </w:p>
    <w:p>
      <w:pPr>
        <w:widowControl/>
        <w:shd w:val="clear" w:color="auto" w:fill="FFFFFF"/>
        <w:spacing w:line="580" w:lineRule="atLeast"/>
        <w:ind w:firstLine="560"/>
        <w:jc w:val="left"/>
        <w:rPr>
          <w:rFonts w:ascii="仿宋" w:hAnsi="仿宋" w:eastAsia="仿宋" w:cs="宋体"/>
          <w:b/>
          <w:bCs/>
          <w:color w:val="000000"/>
          <w:kern w:val="0"/>
          <w:sz w:val="32"/>
          <w:szCs w:val="32"/>
        </w:rPr>
      </w:pPr>
      <w:bookmarkStart w:id="2" w:name="_Toc13972"/>
      <w:r>
        <w:rPr>
          <w:rFonts w:hint="eastAsia" w:ascii="仿宋" w:hAnsi="仿宋" w:eastAsia="仿宋" w:cs="Times New Roman"/>
          <w:b/>
          <w:bCs/>
          <w:color w:val="434343"/>
          <w:kern w:val="0"/>
          <w:sz w:val="32"/>
          <w:szCs w:val="32"/>
        </w:rPr>
        <w:t>3</w:t>
      </w:r>
      <w:r>
        <w:rPr>
          <w:rFonts w:ascii="仿宋" w:hAnsi="仿宋" w:eastAsia="仿宋" w:cs="Times New Roman"/>
          <w:b/>
          <w:bCs/>
          <w:color w:val="434343"/>
          <w:kern w:val="0"/>
          <w:sz w:val="32"/>
          <w:szCs w:val="32"/>
        </w:rPr>
        <w:t>、</w:t>
      </w:r>
      <w:r>
        <w:rPr>
          <w:rFonts w:hint="eastAsia" w:ascii="仿宋" w:hAnsi="仿宋" w:eastAsia="仿宋" w:cs="宋体"/>
          <w:b/>
          <w:bCs/>
          <w:color w:val="434343"/>
          <w:kern w:val="0"/>
          <w:sz w:val="32"/>
          <w:szCs w:val="32"/>
        </w:rPr>
        <w:t>内设机构和人员编制</w:t>
      </w:r>
      <w:bookmarkEnd w:id="2"/>
    </w:p>
    <w:p>
      <w:pPr>
        <w:spacing w:line="640" w:lineRule="exact"/>
        <w:ind w:firstLine="640" w:firstLineChars="200"/>
        <w:rPr>
          <w:rFonts w:ascii="仿宋_GB2312" w:hAnsi="仿宋_GB2312" w:eastAsia="仿宋_GB2312"/>
          <w:sz w:val="32"/>
          <w:szCs w:val="32"/>
        </w:rPr>
      </w:pPr>
      <w:r>
        <w:rPr>
          <w:rFonts w:hint="eastAsia" w:ascii="仿宋" w:hAnsi="仿宋" w:eastAsia="仿宋" w:cs="仿宋_GB2312"/>
          <w:sz w:val="32"/>
          <w:szCs w:val="32"/>
        </w:rPr>
        <w:t>本单位为事业全额拨款单位。</w:t>
      </w:r>
      <w:r>
        <w:rPr>
          <w:rFonts w:hint="eastAsia" w:ascii="仿宋_GB2312" w:hAnsi="仿宋_GB2312" w:eastAsia="仿宋_GB2312" w:cs="仿宋_GB2312"/>
          <w:color w:val="000000"/>
          <w:sz w:val="32"/>
          <w:szCs w:val="32"/>
          <w:shd w:val="clear" w:color="auto" w:fill="FFFFFF"/>
        </w:rPr>
        <w:t>内设办公室、计财股、政策法规室、政工股、项目办五个股室。</w:t>
      </w:r>
      <w:r>
        <w:rPr>
          <w:rFonts w:hint="eastAsia" w:ascii="仿宋_GB2312" w:hAnsi="仿宋_GB2312" w:eastAsia="仿宋_GB2312" w:cs="仿宋_GB2312"/>
          <w:sz w:val="32"/>
          <w:szCs w:val="32"/>
        </w:rPr>
        <w:t>核定编制27人，年末财政供养人员实有人数2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w:t>
      </w:r>
    </w:p>
    <w:p>
      <w:pPr>
        <w:widowControl/>
        <w:shd w:val="clear" w:color="auto" w:fill="FFFFFF"/>
        <w:spacing w:line="600" w:lineRule="atLeast"/>
        <w:ind w:firstLine="640"/>
        <w:jc w:val="left"/>
        <w:rPr>
          <w:rFonts w:ascii="仿宋" w:hAnsi="仿宋" w:eastAsia="仿宋" w:cs="宋体"/>
          <w:b/>
          <w:color w:val="000000"/>
          <w:kern w:val="0"/>
          <w:sz w:val="32"/>
          <w:szCs w:val="32"/>
        </w:rPr>
      </w:pPr>
      <w:bookmarkStart w:id="3" w:name="_Toc20497"/>
      <w:r>
        <w:rPr>
          <w:rFonts w:hint="eastAsia" w:ascii="仿宋" w:hAnsi="仿宋" w:eastAsia="仿宋" w:cs="宋体"/>
          <w:b/>
          <w:color w:val="434343"/>
          <w:kern w:val="0"/>
          <w:sz w:val="32"/>
          <w:szCs w:val="32"/>
        </w:rPr>
        <w:t>二、部门财政性资金支出规模、使用方向和内容</w:t>
      </w:r>
      <w:bookmarkEnd w:id="3"/>
    </w:p>
    <w:p>
      <w:pPr>
        <w:widowControl/>
        <w:shd w:val="clear" w:color="auto" w:fill="FFFFFF"/>
        <w:spacing w:line="600" w:lineRule="atLeast"/>
        <w:ind w:firstLine="643"/>
        <w:jc w:val="left"/>
        <w:rPr>
          <w:rFonts w:ascii="仿宋" w:hAnsi="仿宋" w:eastAsia="仿宋" w:cs="宋体"/>
          <w:b/>
          <w:bCs/>
          <w:color w:val="434343"/>
          <w:kern w:val="0"/>
          <w:sz w:val="32"/>
          <w:szCs w:val="32"/>
        </w:rPr>
      </w:pPr>
      <w:bookmarkStart w:id="4" w:name="_Toc27094"/>
      <w:bookmarkEnd w:id="4"/>
      <w:bookmarkStart w:id="5" w:name="_Toc25655"/>
      <w:r>
        <w:rPr>
          <w:rFonts w:hint="eastAsia" w:ascii="仿宋" w:hAnsi="仿宋" w:eastAsia="仿宋" w:cs="宋体"/>
          <w:b/>
          <w:bCs/>
          <w:color w:val="434343"/>
          <w:kern w:val="0"/>
          <w:sz w:val="32"/>
          <w:szCs w:val="32"/>
        </w:rPr>
        <w:t>（一）年度预算收支情况</w:t>
      </w:r>
      <w:bookmarkEnd w:id="5"/>
    </w:p>
    <w:p>
      <w:pPr>
        <w:spacing w:line="480" w:lineRule="auto"/>
        <w:ind w:firstLine="640" w:firstLineChars="200"/>
        <w:rPr>
          <w:rFonts w:ascii="仿宋" w:hAnsi="仿宋" w:eastAsia="仿宋"/>
          <w:sz w:val="32"/>
          <w:szCs w:val="32"/>
        </w:rPr>
      </w:pPr>
      <w:r>
        <w:rPr>
          <w:rFonts w:hint="eastAsia" w:ascii="仿宋" w:hAnsi="仿宋" w:eastAsia="仿宋"/>
          <w:sz w:val="32"/>
          <w:szCs w:val="32"/>
        </w:rPr>
        <w:t>1、201</w:t>
      </w:r>
      <w:r>
        <w:rPr>
          <w:rFonts w:hint="eastAsia" w:ascii="仿宋" w:hAnsi="仿宋" w:eastAsia="仿宋"/>
          <w:sz w:val="32"/>
          <w:szCs w:val="32"/>
          <w:lang w:val="en-US" w:eastAsia="zh-CN"/>
        </w:rPr>
        <w:t>7</w:t>
      </w:r>
      <w:r>
        <w:rPr>
          <w:rFonts w:hint="eastAsia" w:ascii="仿宋" w:hAnsi="仿宋" w:eastAsia="仿宋"/>
          <w:sz w:val="32"/>
          <w:szCs w:val="32"/>
        </w:rPr>
        <w:t>年收入预算情况。</w:t>
      </w:r>
      <w:r>
        <w:rPr>
          <w:rFonts w:hint="eastAsia" w:ascii="仿宋" w:hAnsi="仿宋" w:eastAsia="仿宋" w:cs="宋体"/>
          <w:color w:val="000000"/>
          <w:kern w:val="0"/>
          <w:sz w:val="32"/>
          <w:szCs w:val="32"/>
        </w:rPr>
        <w:t>201</w:t>
      </w:r>
      <w:r>
        <w:rPr>
          <w:rFonts w:hint="eastAsia" w:ascii="仿宋" w:hAnsi="仿宋" w:eastAsia="仿宋" w:cs="宋体"/>
          <w:color w:val="000000"/>
          <w:kern w:val="0"/>
          <w:sz w:val="32"/>
          <w:szCs w:val="32"/>
          <w:lang w:val="en-US" w:eastAsia="zh-CN"/>
        </w:rPr>
        <w:t>7</w:t>
      </w:r>
      <w:r>
        <w:rPr>
          <w:rFonts w:hint="eastAsia" w:ascii="仿宋" w:hAnsi="仿宋" w:eastAsia="仿宋" w:cs="宋体"/>
          <w:color w:val="000000"/>
          <w:kern w:val="0"/>
          <w:sz w:val="32"/>
          <w:szCs w:val="32"/>
        </w:rPr>
        <w:t>年县财政局批复（保财函[201</w:t>
      </w:r>
      <w:r>
        <w:rPr>
          <w:rFonts w:hint="eastAsia" w:ascii="仿宋" w:hAnsi="仿宋" w:eastAsia="仿宋" w:cs="宋体"/>
          <w:color w:val="000000"/>
          <w:kern w:val="0"/>
          <w:sz w:val="32"/>
          <w:szCs w:val="32"/>
          <w:lang w:val="en-US" w:eastAsia="zh-CN"/>
        </w:rPr>
        <w:t>7</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61</w:t>
      </w:r>
      <w:r>
        <w:rPr>
          <w:rFonts w:hint="eastAsia" w:ascii="仿宋" w:hAnsi="仿宋" w:eastAsia="仿宋" w:cs="宋体"/>
          <w:color w:val="000000"/>
          <w:kern w:val="0"/>
          <w:sz w:val="32"/>
          <w:szCs w:val="32"/>
        </w:rPr>
        <w:t>号）预算总收入</w:t>
      </w:r>
      <w:r>
        <w:rPr>
          <w:rFonts w:hint="eastAsia" w:ascii="仿宋" w:hAnsi="仿宋" w:eastAsia="仿宋" w:cs="宋体"/>
          <w:color w:val="000000"/>
          <w:kern w:val="0"/>
          <w:sz w:val="32"/>
          <w:szCs w:val="32"/>
          <w:lang w:val="en-US" w:eastAsia="zh-CN"/>
        </w:rPr>
        <w:t>279.991</w:t>
      </w:r>
      <w:r>
        <w:rPr>
          <w:rFonts w:hint="eastAsia" w:ascii="仿宋" w:hAnsi="仿宋" w:eastAsia="仿宋" w:cs="宋体"/>
          <w:color w:val="000000"/>
          <w:kern w:val="0"/>
          <w:sz w:val="32"/>
          <w:szCs w:val="32"/>
        </w:rPr>
        <w:t>万元，其中一般公共预算拨款</w:t>
      </w:r>
      <w:r>
        <w:rPr>
          <w:rFonts w:hint="eastAsia" w:ascii="仿宋" w:hAnsi="仿宋" w:eastAsia="仿宋" w:cs="宋体"/>
          <w:color w:val="000000"/>
          <w:kern w:val="0"/>
          <w:sz w:val="32"/>
          <w:szCs w:val="32"/>
          <w:lang w:val="en-US" w:eastAsia="zh-CN"/>
        </w:rPr>
        <w:t>279.991</w:t>
      </w:r>
      <w:r>
        <w:rPr>
          <w:rFonts w:hint="eastAsia" w:ascii="仿宋" w:hAnsi="仿宋" w:eastAsia="仿宋" w:cs="宋体"/>
          <w:color w:val="000000"/>
          <w:kern w:val="0"/>
          <w:sz w:val="32"/>
          <w:szCs w:val="32"/>
        </w:rPr>
        <w:t>万元</w:t>
      </w:r>
      <w:r>
        <w:rPr>
          <w:rFonts w:hint="eastAsia" w:ascii="仿宋" w:hAnsi="仿宋" w:eastAsia="仿宋"/>
          <w:sz w:val="32"/>
          <w:szCs w:val="32"/>
        </w:rPr>
        <w:t>。</w:t>
      </w:r>
    </w:p>
    <w:p>
      <w:pPr>
        <w:spacing w:line="480" w:lineRule="auto"/>
        <w:ind w:firstLine="640" w:firstLineChars="200"/>
        <w:rPr>
          <w:rFonts w:ascii="仿宋" w:hAnsi="仿宋" w:eastAsia="仿宋" w:cs="宋体"/>
          <w:color w:val="000000"/>
          <w:kern w:val="0"/>
          <w:sz w:val="32"/>
          <w:szCs w:val="32"/>
        </w:rPr>
      </w:pPr>
      <w:r>
        <w:rPr>
          <w:rFonts w:hint="eastAsia" w:ascii="仿宋" w:hAnsi="仿宋" w:eastAsia="仿宋"/>
          <w:sz w:val="32"/>
          <w:szCs w:val="32"/>
        </w:rPr>
        <w:t>2、201</w:t>
      </w:r>
      <w:r>
        <w:rPr>
          <w:rFonts w:hint="eastAsia" w:ascii="仿宋" w:hAnsi="仿宋" w:eastAsia="仿宋"/>
          <w:sz w:val="32"/>
          <w:szCs w:val="32"/>
          <w:lang w:val="en-US" w:eastAsia="zh-CN"/>
        </w:rPr>
        <w:t>7</w:t>
      </w:r>
      <w:r>
        <w:rPr>
          <w:rFonts w:hint="eastAsia" w:ascii="仿宋" w:hAnsi="仿宋" w:eastAsia="仿宋"/>
          <w:sz w:val="32"/>
          <w:szCs w:val="32"/>
        </w:rPr>
        <w:t>年支出预算情况。201</w:t>
      </w:r>
      <w:r>
        <w:rPr>
          <w:rFonts w:hint="eastAsia" w:ascii="仿宋" w:hAnsi="仿宋" w:eastAsia="仿宋"/>
          <w:sz w:val="32"/>
          <w:szCs w:val="32"/>
          <w:lang w:val="en-US" w:eastAsia="zh-CN"/>
        </w:rPr>
        <w:t>7</w:t>
      </w:r>
      <w:r>
        <w:rPr>
          <w:rFonts w:hint="eastAsia" w:ascii="仿宋" w:hAnsi="仿宋" w:eastAsia="仿宋"/>
          <w:sz w:val="32"/>
          <w:szCs w:val="32"/>
        </w:rPr>
        <w:t>年预算总支出</w:t>
      </w:r>
      <w:r>
        <w:rPr>
          <w:rFonts w:hint="eastAsia" w:ascii="仿宋" w:hAnsi="仿宋" w:eastAsia="仿宋"/>
          <w:sz w:val="32"/>
          <w:szCs w:val="32"/>
          <w:lang w:val="en-US" w:eastAsia="zh-CN"/>
        </w:rPr>
        <w:t>279.991</w:t>
      </w:r>
      <w:r>
        <w:rPr>
          <w:rFonts w:hint="eastAsia" w:ascii="仿宋" w:hAnsi="仿宋" w:eastAsia="仿宋" w:cs="宋体"/>
          <w:color w:val="000000"/>
          <w:kern w:val="0"/>
          <w:sz w:val="32"/>
          <w:szCs w:val="32"/>
        </w:rPr>
        <w:t>万</w:t>
      </w:r>
      <w:r>
        <w:rPr>
          <w:rFonts w:hint="eastAsia" w:ascii="仿宋" w:hAnsi="仿宋" w:eastAsia="仿宋"/>
          <w:sz w:val="32"/>
          <w:szCs w:val="32"/>
        </w:rPr>
        <w:t>元。</w:t>
      </w:r>
      <w:r>
        <w:rPr>
          <w:rFonts w:hint="eastAsia" w:ascii="仿宋" w:hAnsi="仿宋" w:eastAsia="仿宋" w:cs="宋体"/>
          <w:color w:val="000000"/>
          <w:kern w:val="0"/>
          <w:sz w:val="32"/>
          <w:szCs w:val="32"/>
        </w:rPr>
        <w:t>其中：</w:t>
      </w:r>
      <w:r>
        <w:rPr>
          <w:rFonts w:hint="eastAsia" w:ascii="仿宋" w:hAnsi="仿宋" w:eastAsia="仿宋"/>
          <w:sz w:val="32"/>
          <w:szCs w:val="32"/>
        </w:rPr>
        <w:t>基本支出</w:t>
      </w:r>
      <w:r>
        <w:rPr>
          <w:rFonts w:hint="eastAsia" w:ascii="仿宋" w:hAnsi="仿宋" w:eastAsia="仿宋"/>
          <w:sz w:val="32"/>
          <w:szCs w:val="32"/>
          <w:lang w:val="en-US" w:eastAsia="zh-CN"/>
        </w:rPr>
        <w:t>279.991</w:t>
      </w:r>
      <w:r>
        <w:rPr>
          <w:rFonts w:hint="eastAsia" w:ascii="仿宋" w:hAnsi="仿宋" w:eastAsia="仿宋" w:cs="宋体"/>
          <w:color w:val="000000"/>
          <w:kern w:val="0"/>
          <w:sz w:val="32"/>
          <w:szCs w:val="32"/>
        </w:rPr>
        <w:t>万</w:t>
      </w:r>
      <w:r>
        <w:rPr>
          <w:rFonts w:hint="eastAsia" w:ascii="仿宋" w:hAnsi="仿宋" w:eastAsia="仿宋"/>
          <w:sz w:val="32"/>
          <w:szCs w:val="32"/>
        </w:rPr>
        <w:t>元，项目支出0</w:t>
      </w:r>
      <w:r>
        <w:rPr>
          <w:rFonts w:hint="eastAsia" w:ascii="仿宋" w:hAnsi="仿宋" w:eastAsia="仿宋" w:cs="宋体"/>
          <w:color w:val="000000"/>
          <w:kern w:val="0"/>
          <w:sz w:val="32"/>
          <w:szCs w:val="32"/>
        </w:rPr>
        <w:t>万</w:t>
      </w:r>
      <w:r>
        <w:rPr>
          <w:rFonts w:hint="eastAsia" w:ascii="仿宋" w:hAnsi="仿宋" w:eastAsia="仿宋"/>
          <w:sz w:val="32"/>
          <w:szCs w:val="32"/>
        </w:rPr>
        <w:t>元。</w:t>
      </w:r>
    </w:p>
    <w:p>
      <w:pPr>
        <w:spacing w:line="480" w:lineRule="auto"/>
        <w:ind w:firstLine="640" w:firstLineChars="200"/>
        <w:rPr>
          <w:rFonts w:ascii="仿宋" w:hAnsi="仿宋" w:eastAsia="仿宋" w:cs="宋体"/>
          <w:b/>
          <w:bCs/>
          <w:color w:val="434343"/>
          <w:kern w:val="0"/>
          <w:sz w:val="32"/>
          <w:szCs w:val="32"/>
        </w:rPr>
      </w:pPr>
      <w:r>
        <w:rPr>
          <w:rFonts w:hint="eastAsia" w:ascii="仿宋" w:hAnsi="仿宋" w:eastAsia="仿宋" w:cs="宋体"/>
          <w:color w:val="000000"/>
          <w:kern w:val="0"/>
          <w:sz w:val="32"/>
          <w:szCs w:val="32"/>
        </w:rPr>
        <w:t>按支出预算用途划分：人员经费支出</w:t>
      </w:r>
      <w:r>
        <w:rPr>
          <w:rFonts w:hint="eastAsia" w:ascii="仿宋" w:hAnsi="仿宋" w:eastAsia="仿宋" w:cs="宋体"/>
          <w:color w:val="000000"/>
          <w:kern w:val="0"/>
          <w:sz w:val="32"/>
          <w:szCs w:val="32"/>
          <w:lang w:val="en-US" w:eastAsia="zh-CN"/>
        </w:rPr>
        <w:t>242.591</w:t>
      </w:r>
      <w:r>
        <w:rPr>
          <w:rFonts w:hint="eastAsia" w:ascii="仿宋" w:hAnsi="仿宋" w:eastAsia="仿宋" w:cs="宋体"/>
          <w:color w:val="000000"/>
          <w:kern w:val="0"/>
          <w:sz w:val="32"/>
          <w:szCs w:val="32"/>
        </w:rPr>
        <w:t>万元（工资福利支出</w:t>
      </w:r>
      <w:r>
        <w:rPr>
          <w:rFonts w:hint="eastAsia" w:ascii="仿宋" w:hAnsi="仿宋" w:eastAsia="仿宋" w:cs="宋体"/>
          <w:color w:val="000000"/>
          <w:kern w:val="0"/>
          <w:sz w:val="32"/>
          <w:szCs w:val="32"/>
          <w:lang w:val="en-US" w:eastAsia="zh-CN"/>
        </w:rPr>
        <w:t>237.5318</w:t>
      </w:r>
      <w:r>
        <w:rPr>
          <w:rFonts w:hint="eastAsia" w:ascii="仿宋" w:hAnsi="仿宋" w:eastAsia="仿宋" w:cs="宋体"/>
          <w:color w:val="000000"/>
          <w:kern w:val="0"/>
          <w:sz w:val="32"/>
          <w:szCs w:val="32"/>
        </w:rPr>
        <w:t>万元，对个人和家庭补助支出</w:t>
      </w:r>
      <w:r>
        <w:rPr>
          <w:rFonts w:hint="eastAsia" w:ascii="仿宋" w:hAnsi="仿宋" w:eastAsia="仿宋" w:cs="宋体"/>
          <w:color w:val="000000"/>
          <w:kern w:val="0"/>
          <w:sz w:val="32"/>
          <w:szCs w:val="32"/>
          <w:lang w:val="en-US" w:eastAsia="zh-CN"/>
        </w:rPr>
        <w:t>5.0592</w:t>
      </w:r>
      <w:r>
        <w:rPr>
          <w:rFonts w:hint="eastAsia" w:ascii="仿宋" w:hAnsi="仿宋" w:eastAsia="仿宋" w:cs="宋体"/>
          <w:color w:val="000000"/>
          <w:kern w:val="0"/>
          <w:sz w:val="32"/>
          <w:szCs w:val="32"/>
        </w:rPr>
        <w:t>万元）；商品和服务支出</w:t>
      </w:r>
      <w:r>
        <w:rPr>
          <w:rFonts w:hint="eastAsia" w:ascii="仿宋" w:hAnsi="仿宋" w:eastAsia="仿宋" w:cs="宋体"/>
          <w:color w:val="000000"/>
          <w:kern w:val="0"/>
          <w:sz w:val="32"/>
          <w:szCs w:val="32"/>
          <w:lang w:val="en-US" w:eastAsia="zh-CN"/>
        </w:rPr>
        <w:t>29.4</w:t>
      </w:r>
      <w:r>
        <w:rPr>
          <w:rFonts w:hint="eastAsia" w:ascii="仿宋" w:hAnsi="仿宋" w:eastAsia="仿宋" w:cs="宋体"/>
          <w:color w:val="000000"/>
          <w:kern w:val="0"/>
          <w:sz w:val="32"/>
          <w:szCs w:val="32"/>
        </w:rPr>
        <w:t>万元</w:t>
      </w:r>
      <w:r>
        <w:rPr>
          <w:rFonts w:hint="eastAsia" w:ascii="仿宋" w:hAnsi="仿宋" w:eastAsia="仿宋" w:cs="宋体"/>
          <w:color w:val="000000"/>
          <w:kern w:val="0"/>
          <w:sz w:val="32"/>
          <w:szCs w:val="32"/>
          <w:lang w:val="en-US" w:eastAsia="zh-CN"/>
        </w:rPr>
        <w:t>,专项商品服务支出8万元</w:t>
      </w:r>
      <w:r>
        <w:rPr>
          <w:rFonts w:hint="eastAsia" w:ascii="仿宋" w:hAnsi="仿宋" w:eastAsia="仿宋" w:cs="宋体"/>
          <w:color w:val="000000"/>
          <w:kern w:val="0"/>
          <w:sz w:val="32"/>
          <w:szCs w:val="32"/>
        </w:rPr>
        <w:t>。</w:t>
      </w:r>
    </w:p>
    <w:p>
      <w:pPr>
        <w:widowControl/>
        <w:shd w:val="clear" w:color="auto" w:fill="FFFFFF"/>
        <w:spacing w:line="600" w:lineRule="atLeast"/>
        <w:ind w:firstLine="643"/>
        <w:jc w:val="left"/>
        <w:rPr>
          <w:rFonts w:ascii="仿宋" w:hAnsi="仿宋" w:eastAsia="仿宋" w:cs="宋体"/>
          <w:b/>
          <w:color w:val="000000"/>
          <w:kern w:val="0"/>
          <w:sz w:val="32"/>
          <w:szCs w:val="32"/>
        </w:rPr>
      </w:pPr>
      <w:bookmarkStart w:id="6" w:name="_Toc22075"/>
      <w:r>
        <w:rPr>
          <w:rFonts w:ascii="仿宋" w:hAnsi="仿宋" w:eastAsia="仿宋" w:cs="Times New Roman"/>
          <w:b/>
          <w:bCs/>
          <w:color w:val="434343"/>
          <w:kern w:val="0"/>
          <w:sz w:val="32"/>
          <w:szCs w:val="32"/>
        </w:rPr>
        <w:t>（二）</w:t>
      </w:r>
      <w:r>
        <w:rPr>
          <w:rFonts w:hint="eastAsia" w:ascii="仿宋" w:hAnsi="仿宋" w:eastAsia="仿宋" w:cs="宋体"/>
          <w:b/>
          <w:bCs/>
          <w:color w:val="434343"/>
          <w:kern w:val="0"/>
          <w:sz w:val="32"/>
          <w:szCs w:val="32"/>
        </w:rPr>
        <w:t>年度预算收支决算及结余情况</w:t>
      </w:r>
      <w:bookmarkEnd w:id="6"/>
    </w:p>
    <w:p>
      <w:pPr>
        <w:widowControl/>
        <w:shd w:val="clear" w:color="auto" w:fill="FFFFFF"/>
        <w:spacing w:line="600" w:lineRule="atLeast"/>
        <w:ind w:left="420"/>
        <w:jc w:val="left"/>
        <w:rPr>
          <w:rFonts w:ascii="仿宋" w:hAnsi="仿宋" w:eastAsia="仿宋" w:cs="宋体"/>
          <w:b/>
          <w:color w:val="000000"/>
          <w:kern w:val="0"/>
          <w:sz w:val="32"/>
          <w:szCs w:val="32"/>
        </w:rPr>
      </w:pPr>
      <w:r>
        <w:rPr>
          <w:rFonts w:ascii="Times New Roman" w:hAnsi="Times New Roman" w:eastAsia="仿宋" w:cs="Times New Roman"/>
          <w:b/>
          <w:bCs/>
          <w:color w:val="000000"/>
          <w:kern w:val="0"/>
          <w:sz w:val="32"/>
          <w:szCs w:val="32"/>
        </w:rPr>
        <w:t> </w:t>
      </w:r>
      <w:bookmarkStart w:id="7" w:name="_Toc23956"/>
      <w:r>
        <w:rPr>
          <w:rFonts w:hint="eastAsia" w:ascii="Times New Roman" w:hAnsi="Times New Roman" w:eastAsia="仿宋" w:cs="Times New Roman"/>
          <w:b/>
          <w:bCs/>
          <w:color w:val="000000"/>
          <w:kern w:val="0"/>
          <w:sz w:val="32"/>
          <w:szCs w:val="32"/>
          <w:lang w:val="en-US" w:eastAsia="zh-CN"/>
        </w:rPr>
        <w:t xml:space="preserve"> </w:t>
      </w:r>
      <w:r>
        <w:rPr>
          <w:rFonts w:ascii="仿宋" w:hAnsi="仿宋" w:eastAsia="仿宋" w:cs="Times New Roman"/>
          <w:b/>
          <w:bCs/>
          <w:color w:val="434343"/>
          <w:kern w:val="0"/>
          <w:sz w:val="32"/>
          <w:szCs w:val="32"/>
        </w:rPr>
        <w:t>1</w:t>
      </w:r>
      <w:bookmarkEnd w:id="7"/>
      <w:r>
        <w:rPr>
          <w:rFonts w:hint="eastAsia" w:ascii="仿宋" w:hAnsi="仿宋" w:eastAsia="仿宋" w:cs="宋体"/>
          <w:b/>
          <w:bCs/>
          <w:color w:val="000000"/>
          <w:kern w:val="0"/>
          <w:sz w:val="32"/>
          <w:szCs w:val="32"/>
        </w:rPr>
        <w:t>、年度预算收入决算情况</w:t>
      </w:r>
    </w:p>
    <w:p>
      <w:pPr>
        <w:ind w:firstLine="604" w:firstLineChars="200"/>
        <w:jc w:val="both"/>
        <w:rPr>
          <w:rFonts w:hint="eastAsia" w:ascii="仿宋" w:hAnsi="仿宋" w:eastAsia="仿宋" w:cs="仿宋"/>
          <w:sz w:val="32"/>
          <w:szCs w:val="32"/>
        </w:rPr>
      </w:pPr>
      <w:r>
        <w:rPr>
          <w:rFonts w:hint="eastAsia" w:ascii="仿宋" w:hAnsi="仿宋" w:eastAsia="仿宋" w:cs="仿宋"/>
          <w:color w:val="000000"/>
          <w:spacing w:val="-9"/>
          <w:kern w:val="0"/>
          <w:sz w:val="32"/>
          <w:szCs w:val="32"/>
        </w:rPr>
        <w:t>本单位本年年终收入决算情况为：实际收到县财政</w:t>
      </w:r>
      <w:r>
        <w:rPr>
          <w:rFonts w:hint="eastAsia" w:ascii="仿宋" w:hAnsi="仿宋" w:eastAsia="仿宋" w:cs="仿宋"/>
          <w:color w:val="000000"/>
          <w:kern w:val="0"/>
          <w:sz w:val="32"/>
          <w:szCs w:val="32"/>
        </w:rPr>
        <w:t>一般公共预算</w:t>
      </w:r>
      <w:r>
        <w:rPr>
          <w:rFonts w:hint="eastAsia" w:ascii="仿宋" w:hAnsi="仿宋" w:eastAsia="仿宋" w:cs="仿宋"/>
          <w:color w:val="000000"/>
          <w:spacing w:val="-9"/>
          <w:kern w:val="0"/>
          <w:sz w:val="32"/>
          <w:szCs w:val="32"/>
        </w:rPr>
        <w:t>拨款收入</w:t>
      </w:r>
      <w:r>
        <w:rPr>
          <w:rFonts w:hint="eastAsia" w:ascii="仿宋" w:hAnsi="仿宋" w:eastAsia="仿宋" w:cs="仿宋"/>
          <w:color w:val="000000"/>
          <w:spacing w:val="-9"/>
          <w:kern w:val="0"/>
          <w:sz w:val="32"/>
          <w:szCs w:val="32"/>
          <w:lang w:val="en-US" w:eastAsia="zh-CN"/>
        </w:rPr>
        <w:t>281.64</w:t>
      </w:r>
      <w:r>
        <w:rPr>
          <w:rFonts w:hint="eastAsia" w:ascii="仿宋" w:hAnsi="仿宋" w:eastAsia="仿宋" w:cs="仿宋"/>
          <w:color w:val="000000"/>
          <w:spacing w:val="-9"/>
          <w:kern w:val="0"/>
          <w:sz w:val="32"/>
          <w:szCs w:val="32"/>
        </w:rPr>
        <w:t>万元</w:t>
      </w:r>
      <w:r>
        <w:rPr>
          <w:rFonts w:hint="eastAsia" w:ascii="仿宋" w:hAnsi="仿宋" w:eastAsia="仿宋" w:cs="仿宋"/>
          <w:color w:val="000000"/>
          <w:spacing w:val="-14"/>
          <w:kern w:val="0"/>
          <w:sz w:val="32"/>
          <w:szCs w:val="32"/>
          <w:lang w:val="en-US" w:eastAsia="zh-CN"/>
        </w:rPr>
        <w:t>,</w:t>
      </w:r>
      <w:r>
        <w:rPr>
          <w:rFonts w:hint="eastAsia" w:ascii="仿宋" w:hAnsi="仿宋" w:eastAsia="仿宋" w:cs="仿宋"/>
          <w:sz w:val="32"/>
          <w:szCs w:val="32"/>
        </w:rPr>
        <w:t>省财政追加其他水利支出12万元，共计</w:t>
      </w:r>
      <w:r>
        <w:rPr>
          <w:rFonts w:hint="eastAsia" w:ascii="仿宋" w:hAnsi="仿宋" w:eastAsia="仿宋" w:cs="仿宋"/>
          <w:sz w:val="32"/>
          <w:szCs w:val="32"/>
          <w:lang w:val="en-US" w:eastAsia="zh-CN"/>
        </w:rPr>
        <w:t>293.64</w:t>
      </w:r>
      <w:r>
        <w:rPr>
          <w:rFonts w:hint="eastAsia" w:ascii="仿宋" w:hAnsi="仿宋" w:eastAsia="仿宋" w:cs="仿宋"/>
          <w:sz w:val="32"/>
          <w:szCs w:val="32"/>
        </w:rPr>
        <w:t>万元。</w:t>
      </w:r>
    </w:p>
    <w:p>
      <w:pPr>
        <w:widowControl/>
        <w:shd w:val="clear" w:color="auto" w:fill="FFFFFF"/>
        <w:spacing w:line="600" w:lineRule="atLeast"/>
        <w:ind w:firstLine="643" w:firstLineChars="200"/>
        <w:jc w:val="left"/>
        <w:rPr>
          <w:rFonts w:ascii="仿宋" w:hAnsi="仿宋" w:eastAsia="仿宋" w:cs="宋体"/>
          <w:color w:val="000000"/>
          <w:kern w:val="0"/>
          <w:sz w:val="32"/>
          <w:szCs w:val="32"/>
        </w:rPr>
      </w:pPr>
      <w:bookmarkStart w:id="8" w:name="_Toc24652"/>
      <w:r>
        <w:rPr>
          <w:rFonts w:ascii="仿宋" w:hAnsi="仿宋" w:eastAsia="仿宋" w:cs="Times New Roman"/>
          <w:b/>
          <w:bCs/>
          <w:color w:val="434343"/>
          <w:kern w:val="0"/>
          <w:sz w:val="32"/>
          <w:szCs w:val="32"/>
        </w:rPr>
        <w:t>2</w:t>
      </w:r>
      <w:bookmarkEnd w:id="8"/>
      <w:r>
        <w:rPr>
          <w:rFonts w:hint="eastAsia" w:ascii="仿宋" w:hAnsi="仿宋" w:eastAsia="仿宋" w:cs="宋体"/>
          <w:b/>
          <w:bCs/>
          <w:color w:val="000000"/>
          <w:kern w:val="0"/>
          <w:sz w:val="32"/>
          <w:szCs w:val="32"/>
        </w:rPr>
        <w:t>、年度预算支出决算情况</w:t>
      </w:r>
    </w:p>
    <w:p>
      <w:pPr>
        <w:widowControl/>
        <w:shd w:val="clear" w:color="auto" w:fill="FFFFFF"/>
        <w:ind w:firstLine="643"/>
        <w:jc w:val="left"/>
        <w:rPr>
          <w:rFonts w:ascii="仿宋" w:hAnsi="仿宋" w:eastAsia="仿宋" w:cs="宋体"/>
          <w:color w:val="000000"/>
          <w:spacing w:val="-14"/>
          <w:kern w:val="0"/>
          <w:sz w:val="32"/>
          <w:szCs w:val="32"/>
        </w:rPr>
      </w:pPr>
      <w:r>
        <w:rPr>
          <w:rFonts w:hint="eastAsia" w:ascii="仿宋" w:hAnsi="仿宋" w:eastAsia="仿宋" w:cs="宋体"/>
          <w:color w:val="000000"/>
          <w:spacing w:val="-14"/>
          <w:kern w:val="0"/>
          <w:sz w:val="32"/>
          <w:szCs w:val="32"/>
        </w:rPr>
        <w:t>本单位</w:t>
      </w:r>
      <w:r>
        <w:rPr>
          <w:rFonts w:ascii="仿宋" w:hAnsi="仿宋" w:eastAsia="仿宋" w:cs="Times New Roman"/>
          <w:color w:val="000000"/>
          <w:spacing w:val="-14"/>
          <w:kern w:val="0"/>
          <w:sz w:val="32"/>
          <w:szCs w:val="32"/>
        </w:rPr>
        <w:t>201</w:t>
      </w:r>
      <w:r>
        <w:rPr>
          <w:rFonts w:hint="eastAsia" w:ascii="仿宋" w:hAnsi="仿宋" w:eastAsia="仿宋" w:cs="Times New Roman"/>
          <w:color w:val="000000"/>
          <w:spacing w:val="-14"/>
          <w:kern w:val="0"/>
          <w:sz w:val="32"/>
          <w:szCs w:val="32"/>
          <w:lang w:val="en-US" w:eastAsia="zh-CN"/>
        </w:rPr>
        <w:t>7</w:t>
      </w:r>
      <w:r>
        <w:rPr>
          <w:rFonts w:hint="eastAsia" w:ascii="仿宋" w:hAnsi="仿宋" w:eastAsia="仿宋" w:cs="宋体"/>
          <w:color w:val="000000"/>
          <w:spacing w:val="-14"/>
          <w:kern w:val="0"/>
          <w:sz w:val="32"/>
          <w:szCs w:val="32"/>
        </w:rPr>
        <w:t>年度支出决算金额合计为</w:t>
      </w:r>
      <w:r>
        <w:rPr>
          <w:rFonts w:hint="eastAsia" w:ascii="仿宋" w:hAnsi="仿宋" w:eastAsia="仿宋" w:cs="Times New Roman"/>
          <w:color w:val="000000"/>
          <w:spacing w:val="-14"/>
          <w:kern w:val="0"/>
          <w:sz w:val="32"/>
          <w:szCs w:val="32"/>
          <w:lang w:val="en-US" w:eastAsia="zh-CN"/>
        </w:rPr>
        <w:t>289.69</w:t>
      </w:r>
      <w:r>
        <w:rPr>
          <w:rFonts w:hint="eastAsia" w:ascii="仿宋" w:hAnsi="仿宋" w:eastAsia="仿宋" w:cs="宋体"/>
          <w:color w:val="000000"/>
          <w:spacing w:val="-14"/>
          <w:kern w:val="0"/>
          <w:sz w:val="32"/>
          <w:szCs w:val="32"/>
        </w:rPr>
        <w:t>万元，其中人员经费</w:t>
      </w:r>
      <w:r>
        <w:rPr>
          <w:rFonts w:hint="eastAsia" w:ascii="仿宋" w:hAnsi="仿宋" w:eastAsia="仿宋" w:cs="宋体"/>
          <w:color w:val="000000"/>
          <w:spacing w:val="-14"/>
          <w:kern w:val="0"/>
          <w:sz w:val="32"/>
          <w:szCs w:val="32"/>
          <w:lang w:val="en-US" w:eastAsia="zh-CN"/>
        </w:rPr>
        <w:t>261.97</w:t>
      </w:r>
      <w:r>
        <w:rPr>
          <w:rFonts w:hint="eastAsia" w:ascii="仿宋" w:hAnsi="仿宋" w:eastAsia="仿宋" w:cs="宋体"/>
          <w:color w:val="000000"/>
          <w:spacing w:val="-14"/>
          <w:kern w:val="0"/>
          <w:sz w:val="32"/>
          <w:szCs w:val="32"/>
        </w:rPr>
        <w:t>万元，公用经费</w:t>
      </w:r>
      <w:r>
        <w:rPr>
          <w:rFonts w:hint="eastAsia" w:ascii="仿宋" w:hAnsi="仿宋" w:eastAsia="仿宋" w:cs="宋体"/>
          <w:color w:val="000000"/>
          <w:spacing w:val="-14"/>
          <w:kern w:val="0"/>
          <w:sz w:val="32"/>
          <w:szCs w:val="32"/>
          <w:lang w:val="en-US" w:eastAsia="zh-CN"/>
        </w:rPr>
        <w:t>27.72</w:t>
      </w:r>
      <w:r>
        <w:rPr>
          <w:rFonts w:hint="eastAsia" w:ascii="仿宋" w:hAnsi="仿宋" w:eastAsia="仿宋" w:cs="宋体"/>
          <w:color w:val="000000"/>
          <w:spacing w:val="-14"/>
          <w:kern w:val="0"/>
          <w:sz w:val="32"/>
          <w:szCs w:val="32"/>
        </w:rPr>
        <w:t>万元。</w:t>
      </w:r>
    </w:p>
    <w:p>
      <w:pPr>
        <w:widowControl/>
        <w:shd w:val="clear" w:color="auto" w:fill="FFFFFF"/>
        <w:ind w:firstLine="643"/>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w:t>
      </w:r>
      <w:r>
        <w:rPr>
          <w:rFonts w:ascii="仿宋" w:hAnsi="仿宋" w:eastAsia="仿宋" w:cs="Times New Roman"/>
          <w:b/>
          <w:bCs/>
          <w:color w:val="000000"/>
          <w:kern w:val="0"/>
          <w:sz w:val="32"/>
          <w:szCs w:val="32"/>
        </w:rPr>
        <w:t>3</w:t>
      </w:r>
      <w:r>
        <w:rPr>
          <w:rFonts w:hint="eastAsia" w:ascii="仿宋" w:hAnsi="仿宋" w:eastAsia="仿宋" w:cs="宋体"/>
          <w:b/>
          <w:bCs/>
          <w:color w:val="000000"/>
          <w:kern w:val="0"/>
          <w:sz w:val="32"/>
          <w:szCs w:val="32"/>
        </w:rPr>
        <w:t>）结余情况</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本单位财政一般公共预算资金期末结余</w:t>
      </w:r>
      <w:r>
        <w:rPr>
          <w:rFonts w:hint="eastAsia" w:ascii="仿宋" w:hAnsi="仿宋" w:eastAsia="仿宋" w:cs="宋体"/>
          <w:color w:val="000000"/>
          <w:kern w:val="0"/>
          <w:sz w:val="32"/>
          <w:szCs w:val="32"/>
          <w:lang w:val="en-US" w:eastAsia="zh-CN"/>
        </w:rPr>
        <w:t>3.95万元</w:t>
      </w:r>
      <w:r>
        <w:rPr>
          <w:rFonts w:hint="eastAsia" w:ascii="仿宋" w:hAnsi="仿宋" w:eastAsia="仿宋" w:cs="宋体"/>
          <w:color w:val="000000"/>
          <w:kern w:val="0"/>
          <w:sz w:val="32"/>
          <w:szCs w:val="32"/>
        </w:rPr>
        <w:t>。</w:t>
      </w:r>
    </w:p>
    <w:p>
      <w:pPr>
        <w:widowControl/>
        <w:shd w:val="clear" w:color="auto" w:fill="FFFFFF"/>
        <w:ind w:firstLine="643"/>
        <w:jc w:val="left"/>
        <w:rPr>
          <w:rFonts w:ascii="仿宋" w:hAnsi="仿宋" w:eastAsia="仿宋" w:cs="宋体"/>
          <w:color w:val="000000"/>
          <w:kern w:val="0"/>
          <w:sz w:val="32"/>
          <w:szCs w:val="32"/>
        </w:rPr>
      </w:pPr>
      <w:bookmarkStart w:id="9" w:name="_Toc19659"/>
      <w:r>
        <w:rPr>
          <w:rFonts w:hint="eastAsia" w:ascii="仿宋" w:hAnsi="仿宋" w:eastAsia="仿宋" w:cs="宋体"/>
          <w:b/>
          <w:bCs/>
          <w:color w:val="434343"/>
          <w:kern w:val="0"/>
          <w:sz w:val="32"/>
          <w:szCs w:val="32"/>
        </w:rPr>
        <w:t>（三）</w:t>
      </w:r>
      <w:bookmarkEnd w:id="9"/>
      <w:r>
        <w:rPr>
          <w:rFonts w:ascii="仿宋" w:hAnsi="仿宋" w:eastAsia="仿宋" w:cs="Times New Roman"/>
          <w:b/>
          <w:bCs/>
          <w:color w:val="000000"/>
          <w:kern w:val="0"/>
          <w:sz w:val="32"/>
          <w:szCs w:val="32"/>
        </w:rPr>
        <w:t>“</w:t>
      </w:r>
      <w:r>
        <w:rPr>
          <w:rFonts w:hint="eastAsia" w:ascii="仿宋" w:hAnsi="仿宋" w:eastAsia="仿宋" w:cs="宋体"/>
          <w:b/>
          <w:bCs/>
          <w:color w:val="000000"/>
          <w:kern w:val="0"/>
          <w:sz w:val="32"/>
          <w:szCs w:val="32"/>
        </w:rPr>
        <w:t>三公经费</w:t>
      </w:r>
      <w:r>
        <w:rPr>
          <w:rFonts w:ascii="仿宋" w:hAnsi="仿宋" w:eastAsia="仿宋" w:cs="Times New Roman"/>
          <w:b/>
          <w:bCs/>
          <w:color w:val="000000"/>
          <w:kern w:val="0"/>
          <w:sz w:val="32"/>
          <w:szCs w:val="32"/>
        </w:rPr>
        <w:t>”</w:t>
      </w:r>
      <w:r>
        <w:rPr>
          <w:rFonts w:hint="eastAsia" w:ascii="仿宋" w:hAnsi="仿宋" w:eastAsia="仿宋" w:cs="宋体"/>
          <w:b/>
          <w:bCs/>
          <w:color w:val="000000"/>
          <w:kern w:val="0"/>
          <w:sz w:val="32"/>
          <w:szCs w:val="32"/>
        </w:rPr>
        <w:t>支出情况</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本单位</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年</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经费预算数为</w:t>
      </w:r>
      <w:r>
        <w:rPr>
          <w:rFonts w:hint="eastAsia" w:ascii="仿宋" w:hAnsi="仿宋" w:eastAsia="仿宋" w:cs="Times New Roman"/>
          <w:color w:val="000000"/>
          <w:kern w:val="0"/>
          <w:sz w:val="32"/>
          <w:szCs w:val="32"/>
          <w:lang w:val="en-US" w:eastAsia="zh-CN"/>
        </w:rPr>
        <w:t>6.3</w:t>
      </w:r>
      <w:r>
        <w:rPr>
          <w:rFonts w:hint="eastAsia" w:ascii="仿宋" w:hAnsi="仿宋" w:eastAsia="仿宋" w:cs="宋体"/>
          <w:color w:val="000000"/>
          <w:kern w:val="0"/>
          <w:sz w:val="32"/>
          <w:szCs w:val="32"/>
        </w:rPr>
        <w:t>万元，其中：公务接待费</w:t>
      </w:r>
      <w:r>
        <w:rPr>
          <w:rFonts w:hint="eastAsia" w:ascii="仿宋" w:hAnsi="仿宋" w:eastAsia="仿宋" w:cs="Times New Roman"/>
          <w:color w:val="000000"/>
          <w:kern w:val="0"/>
          <w:sz w:val="32"/>
          <w:szCs w:val="32"/>
          <w:lang w:val="en-US" w:eastAsia="zh-CN"/>
        </w:rPr>
        <w:t>2</w:t>
      </w:r>
      <w:r>
        <w:rPr>
          <w:rFonts w:hint="eastAsia" w:ascii="仿宋" w:hAnsi="仿宋" w:eastAsia="仿宋" w:cs="宋体"/>
          <w:color w:val="000000"/>
          <w:kern w:val="0"/>
          <w:sz w:val="32"/>
          <w:szCs w:val="32"/>
        </w:rPr>
        <w:t>万元、公务用车购置及运行费</w:t>
      </w:r>
      <w:r>
        <w:rPr>
          <w:rFonts w:hint="eastAsia" w:ascii="仿宋" w:hAnsi="仿宋" w:eastAsia="仿宋" w:cs="Times New Roman"/>
          <w:color w:val="000000"/>
          <w:kern w:val="0"/>
          <w:sz w:val="32"/>
          <w:szCs w:val="32"/>
          <w:lang w:val="en-US" w:eastAsia="zh-CN"/>
        </w:rPr>
        <w:t>4.3</w:t>
      </w:r>
      <w:r>
        <w:rPr>
          <w:rFonts w:hint="eastAsia" w:ascii="仿宋" w:hAnsi="仿宋" w:eastAsia="仿宋" w:cs="宋体"/>
          <w:color w:val="000000"/>
          <w:kern w:val="0"/>
          <w:sz w:val="32"/>
          <w:szCs w:val="32"/>
        </w:rPr>
        <w:t>万元。</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本单位</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年</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经费实际开支</w:t>
      </w:r>
      <w:r>
        <w:rPr>
          <w:rFonts w:hint="eastAsia" w:ascii="仿宋" w:hAnsi="仿宋" w:eastAsia="仿宋" w:cs="Times New Roman"/>
          <w:color w:val="000000"/>
          <w:kern w:val="0"/>
          <w:sz w:val="32"/>
          <w:szCs w:val="32"/>
          <w:lang w:val="en-US" w:eastAsia="zh-CN"/>
        </w:rPr>
        <w:t>3.16</w:t>
      </w:r>
      <w:r>
        <w:rPr>
          <w:rFonts w:hint="eastAsia" w:ascii="仿宋" w:hAnsi="仿宋" w:eastAsia="仿宋" w:cs="宋体"/>
          <w:color w:val="000000"/>
          <w:kern w:val="0"/>
          <w:sz w:val="32"/>
          <w:szCs w:val="32"/>
        </w:rPr>
        <w:t>万元，其中：公务接待费</w:t>
      </w:r>
      <w:r>
        <w:rPr>
          <w:rFonts w:hint="eastAsia" w:ascii="仿宋" w:hAnsi="仿宋" w:eastAsia="仿宋" w:cs="Times New Roman"/>
          <w:color w:val="000000"/>
          <w:kern w:val="0"/>
          <w:sz w:val="32"/>
          <w:szCs w:val="32"/>
        </w:rPr>
        <w:t>1.</w:t>
      </w:r>
      <w:r>
        <w:rPr>
          <w:rFonts w:hint="eastAsia" w:ascii="仿宋" w:hAnsi="仿宋" w:eastAsia="仿宋" w:cs="Times New Roman"/>
          <w:color w:val="000000"/>
          <w:kern w:val="0"/>
          <w:sz w:val="32"/>
          <w:szCs w:val="32"/>
          <w:lang w:val="en-US" w:eastAsia="zh-CN"/>
        </w:rPr>
        <w:t>19</w:t>
      </w:r>
      <w:r>
        <w:rPr>
          <w:rFonts w:hint="eastAsia" w:ascii="仿宋" w:hAnsi="仿宋" w:eastAsia="仿宋" w:cs="宋体"/>
          <w:color w:val="000000"/>
          <w:kern w:val="0"/>
          <w:sz w:val="32"/>
          <w:szCs w:val="32"/>
        </w:rPr>
        <w:t>万元、公务用车购置及运行费</w:t>
      </w:r>
      <w:r>
        <w:rPr>
          <w:rFonts w:hint="eastAsia" w:ascii="仿宋" w:hAnsi="仿宋" w:eastAsia="仿宋" w:cs="Times New Roman"/>
          <w:color w:val="000000"/>
          <w:kern w:val="0"/>
          <w:sz w:val="32"/>
          <w:szCs w:val="32"/>
          <w:lang w:val="en-US" w:eastAsia="zh-CN"/>
        </w:rPr>
        <w:t>1.97</w:t>
      </w:r>
      <w:r>
        <w:rPr>
          <w:rFonts w:hint="eastAsia" w:ascii="仿宋" w:hAnsi="仿宋" w:eastAsia="仿宋" w:cs="宋体"/>
          <w:color w:val="000000"/>
          <w:kern w:val="0"/>
          <w:sz w:val="32"/>
          <w:szCs w:val="32"/>
        </w:rPr>
        <w:t>万元。</w:t>
      </w:r>
    </w:p>
    <w:p>
      <w:pPr>
        <w:widowControl/>
        <w:shd w:val="clear" w:color="auto" w:fill="FFFFFF"/>
        <w:ind w:firstLine="640"/>
        <w:jc w:val="left"/>
        <w:rPr>
          <w:rFonts w:ascii="仿宋" w:hAnsi="仿宋" w:eastAsia="仿宋" w:cs="宋体"/>
          <w:b/>
          <w:color w:val="000000"/>
          <w:kern w:val="0"/>
          <w:sz w:val="32"/>
          <w:szCs w:val="32"/>
        </w:rPr>
      </w:pPr>
      <w:bookmarkStart w:id="10" w:name="_Toc11401"/>
      <w:r>
        <w:rPr>
          <w:rFonts w:hint="eastAsia" w:ascii="仿宋" w:hAnsi="仿宋" w:eastAsia="仿宋" w:cs="宋体"/>
          <w:b/>
          <w:color w:val="434343"/>
          <w:kern w:val="0"/>
          <w:sz w:val="32"/>
          <w:szCs w:val="32"/>
        </w:rPr>
        <w:t>三、部门财政性支出绩效情况</w:t>
      </w:r>
      <w:bookmarkEnd w:id="10"/>
    </w:p>
    <w:p>
      <w:pPr>
        <w:widowControl/>
        <w:shd w:val="clear" w:color="auto" w:fill="FFFFFF"/>
        <w:ind w:firstLine="640"/>
        <w:jc w:val="left"/>
        <w:rPr>
          <w:rFonts w:hint="eastAsia" w:ascii="仿宋" w:hAnsi="仿宋" w:eastAsia="仿宋" w:cs="宋体"/>
          <w:color w:val="000000"/>
          <w:kern w:val="0"/>
          <w:sz w:val="32"/>
          <w:szCs w:val="32"/>
        </w:rPr>
      </w:pP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年，根据年初计划的重点工作，本单位通过对财政资金的使用，取得了如下绩效：</w:t>
      </w:r>
    </w:p>
    <w:p>
      <w:pPr>
        <w:widowControl/>
        <w:numPr>
          <w:ilvl w:val="0"/>
          <w:numId w:val="0"/>
        </w:numPr>
        <w:shd w:val="clear" w:color="auto" w:fill="FFFFFF"/>
        <w:ind w:firstLine="643" w:firstLineChars="200"/>
        <w:jc w:val="left"/>
        <w:rPr>
          <w:rFonts w:hint="eastAsia" w:ascii="仿宋" w:hAnsi="仿宋" w:eastAsia="仿宋" w:cs="宋体"/>
          <w:color w:val="C00000"/>
          <w:kern w:val="0"/>
          <w:sz w:val="32"/>
          <w:szCs w:val="32"/>
        </w:rPr>
      </w:pPr>
      <w:r>
        <w:rPr>
          <w:rFonts w:hint="eastAsia" w:ascii="仿宋" w:hAnsi="仿宋" w:eastAsia="仿宋" w:cs="宋体"/>
          <w:b/>
          <w:color w:val="000000" w:themeColor="text1"/>
          <w:kern w:val="0"/>
          <w:sz w:val="32"/>
          <w:szCs w:val="32"/>
          <w:lang w:val="en-US" w:eastAsia="zh-CN"/>
        </w:rPr>
        <w:t>1、</w:t>
      </w:r>
      <w:r>
        <w:rPr>
          <w:rFonts w:hint="eastAsia" w:ascii="仿宋" w:hAnsi="仿宋" w:eastAsia="仿宋" w:cs="宋体"/>
          <w:b/>
          <w:color w:val="000000" w:themeColor="text1"/>
          <w:kern w:val="0"/>
          <w:sz w:val="32"/>
          <w:szCs w:val="32"/>
        </w:rPr>
        <w:t>项目建设力度继续加大。</w:t>
      </w:r>
      <w:r>
        <w:rPr>
          <w:rFonts w:hint="eastAsia" w:ascii="仿宋" w:hAnsi="仿宋" w:eastAsia="仿宋" w:cs="宋体"/>
          <w:color w:val="000000" w:themeColor="text1"/>
          <w:kern w:val="0"/>
          <w:sz w:val="32"/>
          <w:szCs w:val="32"/>
        </w:rPr>
        <w:t>一是大力发展库区产业建设</w:t>
      </w:r>
      <w:r>
        <w:rPr>
          <w:rFonts w:hint="eastAsia" w:ascii="仿宋" w:hAnsi="仿宋" w:eastAsia="仿宋" w:cs="宋体"/>
          <w:color w:val="000000" w:themeColor="text1"/>
          <w:kern w:val="0"/>
          <w:sz w:val="32"/>
          <w:szCs w:val="32"/>
          <w:lang w:eastAsia="zh-CN"/>
        </w:rPr>
        <w:t>，</w:t>
      </w:r>
      <w:r>
        <w:rPr>
          <w:rFonts w:hint="eastAsia" w:ascii="仿宋_GB2312" w:hAnsi="仿宋" w:eastAsia="仿宋_GB2312"/>
          <w:color w:val="000000" w:themeColor="text1"/>
          <w:sz w:val="32"/>
          <w:szCs w:val="32"/>
        </w:rPr>
        <w:t>在产业扶持上投入资金近300余万元，柑桔培管及桔园</w:t>
      </w:r>
      <w:r>
        <w:rPr>
          <w:rFonts w:hint="eastAsia" w:ascii="仿宋_GB2312" w:hAnsi="仿宋" w:eastAsia="仿宋_GB2312"/>
          <w:sz w:val="32"/>
          <w:szCs w:val="32"/>
        </w:rPr>
        <w:t>基地建设1300余亩，扩建、扶持蔬菜基地建设300余亩。建立健全“联动机制”，发展专业合作组织，为移民产业化经营提供政策、信息、技术等全方位服务，不断提升库区发展产业的档次和市场抗风险水平。</w:t>
      </w:r>
      <w:r>
        <w:rPr>
          <w:rFonts w:hint="eastAsia" w:ascii="仿宋" w:hAnsi="仿宋" w:eastAsia="仿宋" w:cs="宋体"/>
          <w:color w:val="000000" w:themeColor="text1"/>
          <w:kern w:val="0"/>
          <w:sz w:val="32"/>
          <w:szCs w:val="32"/>
        </w:rPr>
        <w:t>二是积极实施</w:t>
      </w:r>
      <w:r>
        <w:rPr>
          <w:rFonts w:hint="eastAsia" w:ascii="仿宋" w:hAnsi="仿宋" w:eastAsia="仿宋" w:cs="宋体"/>
          <w:color w:val="000000" w:themeColor="text1"/>
          <w:kern w:val="0"/>
          <w:sz w:val="32"/>
          <w:szCs w:val="32"/>
          <w:lang w:eastAsia="zh-CN"/>
        </w:rPr>
        <w:t>完善</w:t>
      </w:r>
      <w:r>
        <w:rPr>
          <w:rFonts w:hint="eastAsia" w:ascii="仿宋" w:hAnsi="仿宋" w:eastAsia="仿宋" w:cs="宋体"/>
          <w:color w:val="000000" w:themeColor="text1"/>
          <w:kern w:val="0"/>
          <w:sz w:val="32"/>
          <w:szCs w:val="32"/>
        </w:rPr>
        <w:t>基础设施项目</w:t>
      </w:r>
      <w:r>
        <w:rPr>
          <w:rFonts w:hint="eastAsia" w:ascii="仿宋" w:hAnsi="仿宋" w:eastAsia="仿宋" w:cs="宋体"/>
          <w:color w:val="000000" w:themeColor="text1"/>
          <w:kern w:val="0"/>
          <w:sz w:val="32"/>
          <w:szCs w:val="32"/>
          <w:lang w:eastAsia="zh-CN"/>
        </w:rPr>
        <w:t>，</w:t>
      </w:r>
      <w:r>
        <w:rPr>
          <w:rFonts w:hint="eastAsia" w:ascii="仿宋_GB2312" w:hAnsi="仿宋" w:eastAsia="仿宋_GB2312" w:cs="仿宋"/>
          <w:color w:val="000000" w:themeColor="text1"/>
          <w:kern w:val="0"/>
          <w:sz w:val="32"/>
          <w:szCs w:val="32"/>
        </w:rPr>
        <w:t>投入234万完成</w:t>
      </w:r>
      <w:r>
        <w:rPr>
          <w:rFonts w:hint="eastAsia" w:ascii="仿宋_GB2312" w:hAnsi="仿宋" w:eastAsia="仿宋_GB2312" w:cs="仿宋"/>
          <w:color w:val="000000" w:themeColor="text1"/>
          <w:sz w:val="32"/>
          <w:szCs w:val="32"/>
        </w:rPr>
        <w:t>“五小”水利</w:t>
      </w:r>
      <w:r>
        <w:rPr>
          <w:rFonts w:hint="eastAsia" w:ascii="仿宋_GB2312" w:hAnsi="仿宋" w:eastAsia="仿宋_GB2312" w:cs="仿宋"/>
          <w:color w:val="000000" w:themeColor="text1"/>
          <w:kern w:val="0"/>
          <w:sz w:val="32"/>
          <w:szCs w:val="32"/>
        </w:rPr>
        <w:t>工程7处，解决了1700</w:t>
      </w:r>
      <w:r>
        <w:rPr>
          <w:rFonts w:hint="eastAsia" w:ascii="仿宋_GB2312" w:hAnsi="仿宋" w:eastAsia="仿宋_GB2312" w:cs="仿宋"/>
          <w:kern w:val="0"/>
          <w:sz w:val="32"/>
          <w:szCs w:val="32"/>
        </w:rPr>
        <w:t>多名移民的饮水困难问题；库区交通不断完善</w:t>
      </w:r>
      <w:r>
        <w:rPr>
          <w:rFonts w:hint="eastAsia" w:ascii="仿宋_GB2312" w:hAnsi="仿宋" w:eastAsia="仿宋_GB2312" w:cs="仿宋"/>
          <w:kern w:val="0"/>
          <w:sz w:val="32"/>
          <w:szCs w:val="32"/>
          <w:lang w:eastAsia="zh-CN"/>
        </w:rPr>
        <w:t>，</w:t>
      </w:r>
      <w:r>
        <w:rPr>
          <w:rFonts w:hint="eastAsia" w:ascii="仿宋_GB2312" w:hAnsi="仿宋" w:eastAsia="仿宋_GB2312" w:cs="仿宋"/>
          <w:kern w:val="0"/>
          <w:sz w:val="32"/>
          <w:szCs w:val="32"/>
        </w:rPr>
        <w:t>全年</w:t>
      </w:r>
      <w:r>
        <w:rPr>
          <w:rFonts w:hint="eastAsia" w:ascii="仿宋_GB2312" w:hAnsi="仿宋" w:eastAsia="仿宋_GB2312" w:cs="仿宋"/>
          <w:sz w:val="32"/>
          <w:szCs w:val="32"/>
        </w:rPr>
        <w:t>新建和改善为库区交通及移民产业区道路 42.5公里。</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2、后期扶持成果进一步巩固。</w:t>
      </w:r>
      <w:r>
        <w:rPr>
          <w:rFonts w:hint="eastAsia" w:ascii="仿宋" w:hAnsi="仿宋" w:eastAsia="仿宋" w:cs="仿宋"/>
          <w:bCs/>
          <w:color w:val="000000"/>
          <w:kern w:val="0"/>
          <w:sz w:val="32"/>
          <w:szCs w:val="32"/>
        </w:rPr>
        <w:t>一是</w:t>
      </w:r>
      <w:r>
        <w:rPr>
          <w:rFonts w:hint="eastAsia" w:ascii="仿宋" w:hAnsi="仿宋" w:eastAsia="仿宋" w:cs="仿宋"/>
          <w:color w:val="000000"/>
          <w:kern w:val="0"/>
          <w:sz w:val="32"/>
          <w:szCs w:val="32"/>
        </w:rPr>
        <w:t>及时足额发放直补资金。</w:t>
      </w:r>
      <w:r>
        <w:rPr>
          <w:rFonts w:hint="eastAsia" w:ascii="仿宋" w:hAnsi="仿宋" w:eastAsia="仿宋" w:cs="宋体"/>
          <w:color w:val="000000"/>
          <w:kern w:val="0"/>
          <w:sz w:val="32"/>
          <w:szCs w:val="32"/>
        </w:rPr>
        <w:t>对后扶直补名册，我们做到准确无误，以“一卡通”的形式，将资金直接拨付到移民的帐户上，及时足额发放到位，在资金发放上，坚决杜绝弄虚作假、挤占挪用等违规行为。发放了201</w:t>
      </w:r>
      <w:r>
        <w:rPr>
          <w:rFonts w:hint="eastAsia" w:ascii="仿宋" w:hAnsi="仿宋" w:eastAsia="仿宋" w:cs="宋体"/>
          <w:color w:val="000000"/>
          <w:kern w:val="0"/>
          <w:sz w:val="32"/>
          <w:szCs w:val="32"/>
          <w:lang w:val="en-US" w:eastAsia="zh-CN"/>
        </w:rPr>
        <w:t>7</w:t>
      </w:r>
      <w:r>
        <w:rPr>
          <w:rFonts w:hint="eastAsia" w:ascii="仿宋" w:hAnsi="仿宋" w:eastAsia="仿宋" w:cs="宋体"/>
          <w:color w:val="000000"/>
          <w:kern w:val="0"/>
          <w:sz w:val="32"/>
          <w:szCs w:val="32"/>
        </w:rPr>
        <w:t>年四个季度直补资金及201</w:t>
      </w:r>
      <w:r>
        <w:rPr>
          <w:rFonts w:hint="eastAsia" w:ascii="仿宋" w:hAnsi="仿宋" w:eastAsia="仿宋" w:cs="宋体"/>
          <w:color w:val="000000"/>
          <w:kern w:val="0"/>
          <w:sz w:val="32"/>
          <w:szCs w:val="32"/>
          <w:lang w:val="en-US" w:eastAsia="zh-CN"/>
        </w:rPr>
        <w:t>7</w:t>
      </w:r>
      <w:r>
        <w:rPr>
          <w:rFonts w:hint="eastAsia" w:ascii="仿宋" w:hAnsi="仿宋" w:eastAsia="仿宋" w:cs="宋体"/>
          <w:color w:val="000000"/>
          <w:kern w:val="0"/>
          <w:sz w:val="32"/>
          <w:szCs w:val="32"/>
        </w:rPr>
        <w:t>年两者结合直补资金共计10</w:t>
      </w:r>
      <w:r>
        <w:rPr>
          <w:rFonts w:hint="eastAsia" w:ascii="仿宋" w:hAnsi="仿宋" w:eastAsia="仿宋" w:cs="宋体"/>
          <w:color w:val="000000"/>
          <w:kern w:val="0"/>
          <w:sz w:val="32"/>
          <w:szCs w:val="32"/>
          <w:lang w:val="en-US" w:eastAsia="zh-CN"/>
        </w:rPr>
        <w:t>78.53</w:t>
      </w:r>
      <w:r>
        <w:rPr>
          <w:rFonts w:hint="eastAsia" w:ascii="仿宋" w:hAnsi="仿宋" w:eastAsia="仿宋" w:cs="宋体"/>
          <w:color w:val="000000"/>
          <w:kern w:val="0"/>
          <w:sz w:val="32"/>
          <w:szCs w:val="32"/>
        </w:rPr>
        <w:t>万元。二是计划项目管理规范。</w:t>
      </w:r>
    </w:p>
    <w:p>
      <w:pPr>
        <w:widowControl/>
        <w:shd w:val="clear" w:color="auto" w:fill="FFFFFF"/>
        <w:ind w:firstLine="640"/>
        <w:jc w:val="left"/>
        <w:rPr>
          <w:rFonts w:hint="eastAsia" w:ascii="仿宋_GB2312" w:hAnsi="仿宋" w:eastAsia="仿宋_GB2312"/>
          <w:sz w:val="32"/>
          <w:szCs w:val="32"/>
        </w:rPr>
      </w:pPr>
      <w:r>
        <w:rPr>
          <w:rFonts w:hint="eastAsia" w:ascii="仿宋" w:hAnsi="仿宋" w:eastAsia="仿宋" w:cs="宋体"/>
          <w:b/>
          <w:bCs/>
          <w:color w:val="000000" w:themeColor="text1"/>
          <w:kern w:val="0"/>
          <w:sz w:val="32"/>
          <w:szCs w:val="32"/>
        </w:rPr>
        <w:t>3、</w:t>
      </w:r>
      <w:r>
        <w:rPr>
          <w:rFonts w:hint="eastAsia" w:ascii="仿宋" w:hAnsi="仿宋" w:eastAsia="仿宋" w:cs="宋体"/>
          <w:b/>
          <w:color w:val="000000" w:themeColor="text1"/>
          <w:kern w:val="0"/>
          <w:sz w:val="32"/>
          <w:szCs w:val="32"/>
        </w:rPr>
        <w:t>移民培训质量稳步提升。</w:t>
      </w:r>
      <w:r>
        <w:rPr>
          <w:rFonts w:hint="eastAsia" w:ascii="仿宋_GB2312" w:hAnsi="仿宋" w:eastAsia="仿宋_GB2312"/>
          <w:sz w:val="32"/>
          <w:szCs w:val="32"/>
          <w:lang w:val="en-US" w:eastAsia="zh-CN"/>
        </w:rPr>
        <w:t>2017年</w:t>
      </w:r>
      <w:r>
        <w:rPr>
          <w:rFonts w:hint="eastAsia" w:ascii="仿宋_GB2312" w:hAnsi="仿宋" w:eastAsia="仿宋_GB2312"/>
          <w:sz w:val="32"/>
          <w:szCs w:val="32"/>
        </w:rPr>
        <w:t>完成水库移民实用技术培训5期937人；移民干部政策法规培训1期69人。此外，“9+3”职业技术教育完成招生95人，其中职业技术教育95人；完成就业技能培训4期33人，已同劳动部门及相关企业签定28人的就业技能培训意向合同。</w:t>
      </w:r>
    </w:p>
    <w:p>
      <w:pPr>
        <w:widowControl/>
        <w:spacing w:line="600" w:lineRule="exact"/>
        <w:ind w:firstLine="630" w:firstLineChars="196"/>
        <w:jc w:val="left"/>
        <w:rPr>
          <w:rFonts w:hint="eastAsia" w:ascii="仿宋_GB2312" w:hAnsi="仿宋" w:eastAsia="仿宋_GB2312" w:cs="Times New Roman"/>
          <w:kern w:val="0"/>
          <w:sz w:val="32"/>
          <w:szCs w:val="32"/>
        </w:rPr>
      </w:pPr>
      <w:r>
        <w:rPr>
          <w:rFonts w:hint="eastAsia" w:ascii="仿宋_GB2312" w:hAnsi="仿宋" w:eastAsia="仿宋_GB2312"/>
          <w:b/>
          <w:bCs/>
          <w:sz w:val="32"/>
          <w:szCs w:val="32"/>
          <w:lang w:val="en-US" w:eastAsia="zh-CN"/>
        </w:rPr>
        <w:t>4、扎实推进精准扶贫工作。</w:t>
      </w:r>
      <w:r>
        <w:rPr>
          <w:rFonts w:hint="eastAsia" w:ascii="仿宋_GB2312" w:hAnsi="仿宋" w:eastAsia="仿宋_GB2312" w:cs="仿宋"/>
          <w:kern w:val="0"/>
          <w:sz w:val="32"/>
          <w:szCs w:val="32"/>
        </w:rPr>
        <w:t>我县精准扶贫移民村52个，建档立卡移民户2039户9019人，整合资金977万元用于精准扶贫村的基础设施和产业开发类项目建设。对重点移民村通过积极调研，细化目标，针对各村的特色产业和优势产业。积极整合发改、水利、交通等部门资金，助力精准扶贫移民村经济社会发展。</w:t>
      </w:r>
    </w:p>
    <w:p>
      <w:pPr>
        <w:widowControl/>
        <w:shd w:val="clear" w:color="auto" w:fill="FFFFFF"/>
        <w:spacing w:line="560" w:lineRule="atLeast"/>
        <w:ind w:firstLine="643" w:firstLineChars="200"/>
        <w:jc w:val="left"/>
        <w:rPr>
          <w:rFonts w:ascii="仿宋" w:hAnsi="仿宋" w:eastAsia="仿宋" w:cs="宋体"/>
          <w:b/>
          <w:color w:val="000000"/>
          <w:kern w:val="0"/>
          <w:sz w:val="32"/>
          <w:szCs w:val="32"/>
        </w:rPr>
      </w:pPr>
      <w:bookmarkStart w:id="11" w:name="_Toc21519"/>
      <w:r>
        <w:rPr>
          <w:rFonts w:hint="eastAsia" w:ascii="仿宋" w:hAnsi="仿宋" w:eastAsia="仿宋" w:cs="宋体"/>
          <w:b/>
          <w:color w:val="434343"/>
          <w:kern w:val="0"/>
          <w:sz w:val="32"/>
          <w:szCs w:val="32"/>
        </w:rPr>
        <w:t>四、部门财政性资金支出绩效评价概述</w:t>
      </w:r>
      <w:bookmarkEnd w:id="11"/>
    </w:p>
    <w:p>
      <w:pPr>
        <w:widowControl/>
        <w:shd w:val="clear" w:color="auto" w:fill="FFFFFF"/>
        <w:spacing w:line="560" w:lineRule="atLeast"/>
        <w:ind w:firstLine="643"/>
        <w:jc w:val="left"/>
        <w:rPr>
          <w:rFonts w:ascii="仿宋" w:hAnsi="仿宋" w:eastAsia="仿宋" w:cs="宋体"/>
          <w:color w:val="000000"/>
          <w:kern w:val="0"/>
          <w:sz w:val="32"/>
          <w:szCs w:val="32"/>
        </w:rPr>
      </w:pPr>
      <w:bookmarkStart w:id="12" w:name="_Toc9711"/>
      <w:r>
        <w:rPr>
          <w:rFonts w:ascii="仿宋" w:hAnsi="仿宋" w:eastAsia="仿宋" w:cs="Times New Roman"/>
          <w:b/>
          <w:bCs/>
          <w:color w:val="434343"/>
          <w:kern w:val="0"/>
          <w:sz w:val="32"/>
          <w:szCs w:val="32"/>
        </w:rPr>
        <w:t>1</w:t>
      </w:r>
      <w:bookmarkEnd w:id="12"/>
      <w:r>
        <w:rPr>
          <w:rFonts w:hint="eastAsia" w:ascii="仿宋" w:hAnsi="仿宋" w:eastAsia="仿宋" w:cs="宋体"/>
          <w:b/>
          <w:bCs/>
          <w:color w:val="000000"/>
          <w:kern w:val="0"/>
          <w:sz w:val="32"/>
          <w:szCs w:val="32"/>
        </w:rPr>
        <w:t>、绩效评价目的</w:t>
      </w:r>
    </w:p>
    <w:p>
      <w:pPr>
        <w:widowControl/>
        <w:shd w:val="clear" w:color="auto" w:fill="FFFFFF"/>
        <w:spacing w:line="620" w:lineRule="atLeast"/>
        <w:ind w:firstLine="627"/>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本次自评的目的是了解本部门</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年度财政资金预算支出的绩效状况，为今后预算安排提供决策支持。进一步增强本部门支出管理的责任，优化支出结构，提升预算管理水平，保障更好地履行职责，提高公务服务质量和财政资金使用效益，促进当地经济健康发展。</w:t>
      </w:r>
    </w:p>
    <w:p>
      <w:pPr>
        <w:widowControl/>
        <w:shd w:val="clear" w:color="auto" w:fill="FFFFFF"/>
        <w:spacing w:line="620" w:lineRule="atLeast"/>
        <w:ind w:firstLine="643"/>
        <w:jc w:val="left"/>
        <w:rPr>
          <w:rFonts w:ascii="仿宋" w:hAnsi="仿宋" w:eastAsia="仿宋" w:cs="宋体"/>
          <w:color w:val="000000"/>
          <w:kern w:val="0"/>
          <w:sz w:val="32"/>
          <w:szCs w:val="32"/>
        </w:rPr>
      </w:pPr>
      <w:bookmarkStart w:id="13" w:name="_Toc16615"/>
      <w:r>
        <w:rPr>
          <w:rFonts w:ascii="仿宋" w:hAnsi="仿宋" w:eastAsia="仿宋" w:cs="Times New Roman"/>
          <w:b/>
          <w:bCs/>
          <w:color w:val="434343"/>
          <w:kern w:val="0"/>
          <w:sz w:val="32"/>
          <w:szCs w:val="32"/>
        </w:rPr>
        <w:t>2</w:t>
      </w:r>
      <w:bookmarkEnd w:id="13"/>
      <w:r>
        <w:rPr>
          <w:rFonts w:hint="eastAsia" w:ascii="仿宋" w:hAnsi="仿宋" w:eastAsia="仿宋" w:cs="宋体"/>
          <w:b/>
          <w:bCs/>
          <w:color w:val="000000"/>
          <w:kern w:val="0"/>
          <w:sz w:val="32"/>
          <w:szCs w:val="32"/>
        </w:rPr>
        <w:t>、绩效评价实施过程</w:t>
      </w:r>
    </w:p>
    <w:p>
      <w:pPr>
        <w:widowControl/>
        <w:shd w:val="clear" w:color="auto" w:fill="FFFFFF"/>
        <w:spacing w:line="62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根据《保靖县财政局关于开展201</w:t>
      </w:r>
      <w:r>
        <w:rPr>
          <w:rFonts w:hint="eastAsia" w:ascii="仿宋" w:hAnsi="仿宋" w:eastAsia="仿宋" w:cs="宋体"/>
          <w:color w:val="000000"/>
          <w:kern w:val="0"/>
          <w:sz w:val="32"/>
          <w:szCs w:val="32"/>
          <w:lang w:val="en-US" w:eastAsia="zh-CN"/>
        </w:rPr>
        <w:t>7</w:t>
      </w:r>
      <w:r>
        <w:rPr>
          <w:rFonts w:hint="eastAsia" w:ascii="仿宋" w:hAnsi="仿宋" w:eastAsia="仿宋" w:cs="宋体"/>
          <w:color w:val="000000"/>
          <w:kern w:val="0"/>
          <w:sz w:val="32"/>
          <w:szCs w:val="32"/>
        </w:rPr>
        <w:t>年度财政性资金绩效评价的通知》（保财绩〔</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〕2号）文件要求，我局领导高度重视，加强领导，组织财务、政工及办公室人员按照通知的要求，认真开展了自评工作，并于</w:t>
      </w:r>
      <w:r>
        <w:rPr>
          <w:rFonts w:hint="eastAsia" w:ascii="仿宋" w:hAnsi="仿宋" w:eastAsia="仿宋" w:cs="Times New Roman"/>
          <w:color w:val="000000"/>
          <w:kern w:val="0"/>
          <w:sz w:val="32"/>
          <w:szCs w:val="32"/>
        </w:rPr>
        <w:t>8</w:t>
      </w:r>
      <w:r>
        <w:rPr>
          <w:rFonts w:hint="eastAsia" w:ascii="仿宋" w:hAnsi="仿宋" w:eastAsia="仿宋" w:cs="宋体"/>
          <w:color w:val="000000"/>
          <w:kern w:val="0"/>
          <w:sz w:val="32"/>
          <w:szCs w:val="32"/>
        </w:rPr>
        <w:t>月</w:t>
      </w:r>
      <w:r>
        <w:rPr>
          <w:rFonts w:hint="eastAsia" w:ascii="仿宋" w:hAnsi="仿宋" w:eastAsia="仿宋" w:cs="Times New Roman"/>
          <w:color w:val="000000"/>
          <w:kern w:val="0"/>
          <w:sz w:val="32"/>
          <w:szCs w:val="32"/>
          <w:lang w:val="en-US" w:eastAsia="zh-CN"/>
        </w:rPr>
        <w:t>20</w:t>
      </w:r>
      <w:r>
        <w:rPr>
          <w:rFonts w:hint="eastAsia" w:ascii="仿宋" w:hAnsi="仿宋" w:eastAsia="仿宋" w:cs="宋体"/>
          <w:color w:val="000000"/>
          <w:kern w:val="0"/>
          <w:sz w:val="32"/>
          <w:szCs w:val="32"/>
        </w:rPr>
        <w:t>日完成自评工作。绩效评价工作主要如下：</w:t>
      </w:r>
    </w:p>
    <w:p>
      <w:pPr>
        <w:pStyle w:val="12"/>
        <w:widowControl/>
        <w:numPr>
          <w:ilvl w:val="0"/>
          <w:numId w:val="1"/>
        </w:numPr>
        <w:shd w:val="clear" w:color="auto" w:fill="FFFFFF"/>
        <w:ind w:firstLineChars="0"/>
        <w:jc w:val="left"/>
        <w:rPr>
          <w:rFonts w:ascii="仿宋" w:hAnsi="仿宋" w:eastAsia="仿宋" w:cs="Times New Roman"/>
          <w:color w:val="000000"/>
          <w:kern w:val="0"/>
          <w:sz w:val="32"/>
          <w:szCs w:val="32"/>
        </w:rPr>
      </w:pPr>
      <w:r>
        <w:rPr>
          <w:rFonts w:hint="eastAsia" w:ascii="仿宋" w:hAnsi="仿宋" w:eastAsia="仿宋" w:cs="宋体"/>
          <w:color w:val="000000"/>
          <w:kern w:val="0"/>
          <w:sz w:val="32"/>
          <w:szCs w:val="32"/>
        </w:rPr>
        <w:t>核实数据。对</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年度部门财政性资金整体支</w:t>
      </w:r>
    </w:p>
    <w:p>
      <w:pPr>
        <w:widowControl/>
        <w:shd w:val="clear" w:color="auto" w:fill="FFFFFF"/>
        <w:jc w:val="left"/>
        <w:rPr>
          <w:rFonts w:ascii="仿宋" w:hAnsi="仿宋" w:eastAsia="仿宋" w:cs="Times New Roman"/>
          <w:color w:val="000000"/>
          <w:kern w:val="0"/>
          <w:sz w:val="32"/>
          <w:szCs w:val="32"/>
        </w:rPr>
      </w:pPr>
      <w:r>
        <w:rPr>
          <w:rFonts w:hint="eastAsia" w:ascii="仿宋" w:hAnsi="仿宋" w:eastAsia="仿宋" w:cs="宋体"/>
          <w:color w:val="000000"/>
          <w:kern w:val="0"/>
          <w:sz w:val="32"/>
          <w:szCs w:val="32"/>
        </w:rPr>
        <w:t>出数据的准确性、真实性进行核实，将</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年度和</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6</w:t>
      </w:r>
      <w:r>
        <w:rPr>
          <w:rFonts w:hint="eastAsia" w:ascii="仿宋" w:hAnsi="仿宋" w:eastAsia="仿宋" w:cs="宋体"/>
          <w:color w:val="000000"/>
          <w:kern w:val="0"/>
          <w:sz w:val="32"/>
          <w:szCs w:val="32"/>
        </w:rPr>
        <w:t>年度部门整体支出情况进行比较分析。</w:t>
      </w:r>
    </w:p>
    <w:p>
      <w:pPr>
        <w:pStyle w:val="12"/>
        <w:widowControl/>
        <w:numPr>
          <w:ilvl w:val="0"/>
          <w:numId w:val="1"/>
        </w:numPr>
        <w:shd w:val="clear" w:color="auto" w:fill="FFFFFF"/>
        <w:spacing w:line="620" w:lineRule="atLeast"/>
        <w:ind w:firstLineChars="0"/>
        <w:jc w:val="left"/>
        <w:rPr>
          <w:rFonts w:ascii="仿宋" w:hAnsi="仿宋" w:eastAsia="仿宋" w:cs="Times New Roman"/>
          <w:color w:val="000000"/>
          <w:kern w:val="0"/>
          <w:sz w:val="32"/>
          <w:szCs w:val="32"/>
        </w:rPr>
      </w:pPr>
      <w:r>
        <w:rPr>
          <w:rFonts w:hint="eastAsia" w:ascii="仿宋" w:hAnsi="仿宋" w:eastAsia="仿宋" w:cs="宋体"/>
          <w:color w:val="000000"/>
          <w:kern w:val="0"/>
          <w:sz w:val="32"/>
          <w:szCs w:val="32"/>
        </w:rPr>
        <w:t>查阅资料。查阅</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年度预算安排、预算追加、</w:t>
      </w:r>
    </w:p>
    <w:p>
      <w:pPr>
        <w:widowControl/>
        <w:shd w:val="clear" w:color="auto" w:fill="FFFFFF"/>
        <w:spacing w:line="620" w:lineRule="atLeast"/>
        <w:jc w:val="left"/>
        <w:rPr>
          <w:rFonts w:ascii="仿宋" w:hAnsi="仿宋" w:eastAsia="仿宋" w:cs="Times New Roman"/>
          <w:color w:val="000000"/>
          <w:kern w:val="0"/>
          <w:sz w:val="32"/>
          <w:szCs w:val="32"/>
        </w:rPr>
      </w:pPr>
      <w:r>
        <w:rPr>
          <w:rFonts w:hint="eastAsia" w:ascii="仿宋" w:hAnsi="仿宋" w:eastAsia="仿宋" w:cs="宋体"/>
          <w:color w:val="000000"/>
          <w:kern w:val="0"/>
          <w:sz w:val="32"/>
          <w:szCs w:val="32"/>
        </w:rPr>
        <w:t>资金管理、经费支出、资产管理等相关文件资料和财务凭证。</w:t>
      </w:r>
    </w:p>
    <w:p>
      <w:pPr>
        <w:widowControl/>
        <w:shd w:val="clear" w:color="auto" w:fill="FFFFFF"/>
        <w:spacing w:line="62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（三）归纳汇总。对收集的评价材料结合本单位情况进行综合分析、归纳汇总。</w:t>
      </w:r>
    </w:p>
    <w:p>
      <w:pPr>
        <w:widowControl/>
        <w:shd w:val="clear" w:color="auto" w:fill="FFFFFF"/>
        <w:spacing w:line="62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（四）根据评价材料结合各项评价指标进行分析评分。</w:t>
      </w:r>
    </w:p>
    <w:p>
      <w:pPr>
        <w:widowControl/>
        <w:shd w:val="clear" w:color="auto" w:fill="FFFFFF"/>
        <w:spacing w:line="62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（五）形成整体支出绩效评价自评报告。</w:t>
      </w:r>
    </w:p>
    <w:p>
      <w:pPr>
        <w:widowControl/>
        <w:shd w:val="clear" w:color="auto" w:fill="FFFFFF"/>
        <w:spacing w:line="620" w:lineRule="atLeast"/>
        <w:ind w:firstLine="643"/>
        <w:jc w:val="left"/>
        <w:rPr>
          <w:rFonts w:ascii="仿宋" w:hAnsi="仿宋" w:eastAsia="仿宋" w:cs="宋体"/>
          <w:color w:val="000000"/>
          <w:kern w:val="0"/>
          <w:sz w:val="32"/>
          <w:szCs w:val="32"/>
        </w:rPr>
      </w:pPr>
      <w:bookmarkStart w:id="14" w:name="_Toc16479"/>
      <w:r>
        <w:rPr>
          <w:rFonts w:ascii="仿宋" w:hAnsi="仿宋" w:eastAsia="仿宋" w:cs="Times New Roman"/>
          <w:b/>
          <w:bCs/>
          <w:color w:val="434343"/>
          <w:kern w:val="0"/>
          <w:sz w:val="32"/>
          <w:szCs w:val="32"/>
        </w:rPr>
        <w:t>3</w:t>
      </w:r>
      <w:bookmarkEnd w:id="14"/>
      <w:r>
        <w:rPr>
          <w:rFonts w:hint="eastAsia" w:ascii="仿宋" w:hAnsi="仿宋" w:eastAsia="仿宋" w:cs="宋体"/>
          <w:b/>
          <w:bCs/>
          <w:color w:val="000000"/>
          <w:kern w:val="0"/>
          <w:sz w:val="32"/>
          <w:szCs w:val="32"/>
        </w:rPr>
        <w:t>、绩效评价的局限性</w:t>
      </w:r>
    </w:p>
    <w:p>
      <w:pPr>
        <w:widowControl/>
        <w:shd w:val="clear" w:color="auto" w:fill="FFFFFF"/>
        <w:spacing w:line="62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绩效评价是一项综合性工作，涉及财务管理、经济学、社会学、工程造价等多项领域，故仅仅依靠财务领域的人才在没有与其他相关领域的专家进行沟通的情况下，对部门整体支出进行独立评价可能结果并不完整。</w:t>
      </w:r>
    </w:p>
    <w:p>
      <w:pPr>
        <w:widowControl/>
        <w:shd w:val="clear" w:color="auto" w:fill="FFFFFF"/>
        <w:spacing w:line="620" w:lineRule="atLeast"/>
        <w:jc w:val="left"/>
        <w:rPr>
          <w:rFonts w:ascii="仿宋" w:hAnsi="仿宋" w:eastAsia="仿宋" w:cs="宋体"/>
          <w:b/>
          <w:color w:val="000000"/>
          <w:kern w:val="0"/>
          <w:sz w:val="32"/>
          <w:szCs w:val="32"/>
        </w:rPr>
      </w:pPr>
      <w:r>
        <w:rPr>
          <w:rFonts w:ascii="Times New Roman" w:hAnsi="Times New Roman" w:eastAsia="仿宋" w:cs="Times New Roman"/>
          <w:color w:val="000000"/>
          <w:kern w:val="0"/>
          <w:sz w:val="32"/>
          <w:szCs w:val="32"/>
        </w:rPr>
        <w:t>   </w:t>
      </w:r>
      <w:bookmarkStart w:id="15" w:name="OLE_LINK39"/>
      <w:r>
        <w:rPr>
          <w:rFonts w:ascii="Times New Roman" w:hAnsi="Times New Roman" w:eastAsia="仿宋" w:cs="Times New Roman"/>
          <w:color w:val="434343"/>
          <w:kern w:val="0"/>
          <w:sz w:val="32"/>
          <w:szCs w:val="32"/>
        </w:rPr>
        <w:t> </w:t>
      </w:r>
      <w:bookmarkEnd w:id="15"/>
      <w:bookmarkStart w:id="16" w:name="_Toc2633"/>
      <w:r>
        <w:rPr>
          <w:rFonts w:hint="eastAsia" w:ascii="仿宋" w:hAnsi="仿宋" w:eastAsia="仿宋" w:cs="宋体"/>
          <w:b/>
          <w:color w:val="434343"/>
          <w:kern w:val="0"/>
          <w:sz w:val="32"/>
          <w:szCs w:val="32"/>
        </w:rPr>
        <w:t>五、本单位部门整体支出绩效评价分析</w:t>
      </w:r>
      <w:bookmarkEnd w:id="16"/>
    </w:p>
    <w:p>
      <w:pPr>
        <w:widowControl/>
        <w:shd w:val="clear" w:color="auto" w:fill="FFFFFF"/>
        <w:spacing w:line="620" w:lineRule="atLeast"/>
        <w:ind w:firstLine="643"/>
        <w:jc w:val="left"/>
        <w:rPr>
          <w:rFonts w:ascii="仿宋" w:hAnsi="仿宋" w:eastAsia="仿宋" w:cs="宋体"/>
          <w:b/>
          <w:color w:val="000000"/>
          <w:kern w:val="0"/>
          <w:sz w:val="32"/>
          <w:szCs w:val="32"/>
        </w:rPr>
      </w:pPr>
      <w:bookmarkStart w:id="17" w:name="_Toc26439"/>
      <w:r>
        <w:rPr>
          <w:rFonts w:ascii="仿宋" w:hAnsi="仿宋" w:eastAsia="仿宋" w:cs="Times New Roman"/>
          <w:b/>
          <w:bCs/>
          <w:color w:val="434343"/>
          <w:kern w:val="0"/>
          <w:sz w:val="32"/>
          <w:szCs w:val="32"/>
        </w:rPr>
        <w:t>1</w:t>
      </w:r>
      <w:bookmarkEnd w:id="17"/>
      <w:r>
        <w:rPr>
          <w:rFonts w:hint="eastAsia" w:ascii="仿宋" w:hAnsi="仿宋" w:eastAsia="仿宋" w:cs="宋体"/>
          <w:b/>
          <w:bCs/>
          <w:color w:val="000000"/>
          <w:kern w:val="0"/>
          <w:sz w:val="32"/>
          <w:szCs w:val="32"/>
        </w:rPr>
        <w:t>、投入</w:t>
      </w:r>
    </w:p>
    <w:p>
      <w:pPr>
        <w:widowControl/>
        <w:shd w:val="clear" w:color="auto" w:fill="FFFFFF"/>
        <w:spacing w:line="620" w:lineRule="atLeast"/>
        <w:ind w:firstLine="640"/>
        <w:jc w:val="left"/>
        <w:rPr>
          <w:rFonts w:ascii="仿宋" w:hAnsi="仿宋" w:eastAsia="仿宋" w:cs="Times New Roman"/>
          <w:b/>
          <w:color w:val="000000"/>
          <w:kern w:val="0"/>
          <w:sz w:val="32"/>
          <w:szCs w:val="32"/>
        </w:rPr>
      </w:pPr>
      <w:r>
        <w:rPr>
          <w:rFonts w:ascii="仿宋" w:hAnsi="仿宋" w:eastAsia="仿宋" w:cs="Times New Roman"/>
          <w:b/>
          <w:color w:val="000000"/>
          <w:kern w:val="0"/>
          <w:sz w:val="32"/>
          <w:szCs w:val="32"/>
        </w:rPr>
        <w:t>（1）</w:t>
      </w:r>
      <w:r>
        <w:rPr>
          <w:rFonts w:hint="eastAsia" w:ascii="仿宋" w:hAnsi="仿宋" w:eastAsia="仿宋" w:cs="Times New Roman"/>
          <w:b/>
          <w:color w:val="000000"/>
          <w:kern w:val="0"/>
          <w:sz w:val="32"/>
          <w:szCs w:val="32"/>
        </w:rPr>
        <w:t>目标设定（6分）</w:t>
      </w:r>
    </w:p>
    <w:p>
      <w:pPr>
        <w:widowControl/>
        <w:shd w:val="clear" w:color="auto" w:fill="FFFFFF"/>
        <w:spacing w:line="620" w:lineRule="atLeast"/>
        <w:ind w:firstLine="640"/>
        <w:jc w:val="left"/>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①绩效目标合理性（3分），本单位所设立的整体绩效目标依据符合国家法律法规、国民经济和社会发展总体规划；符合部门“三定”方案确定的职责；符合部门制定的中长期实施规划，根据评价标准该项得分3分。</w:t>
      </w:r>
    </w:p>
    <w:p>
      <w:pPr>
        <w:widowControl/>
        <w:shd w:val="clear" w:color="auto" w:fill="FFFFFF"/>
        <w:spacing w:line="620" w:lineRule="atLeast"/>
        <w:ind w:firstLine="640"/>
        <w:jc w:val="left"/>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②绩效指标明确性（3分），本单位依据整体绩效目标能细化分解到具体的工作任务，通过清晰、可衡量的指标值予以体现；部门年度任务数或计划数相对应，与本年度部门预算资金相匹配，根据评价标准该项得分3分。</w:t>
      </w:r>
    </w:p>
    <w:p>
      <w:pPr>
        <w:widowControl/>
        <w:shd w:val="clear" w:color="auto" w:fill="FFFFFF"/>
        <w:spacing w:line="620" w:lineRule="atLeast"/>
        <w:ind w:firstLine="640"/>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（2）预算配置（7分）</w:t>
      </w:r>
    </w:p>
    <w:p>
      <w:pPr>
        <w:widowControl/>
        <w:shd w:val="clear" w:color="auto" w:fill="FFFFFF"/>
        <w:spacing w:line="620" w:lineRule="atLeast"/>
        <w:ind w:firstLine="640"/>
        <w:jc w:val="left"/>
        <w:rPr>
          <w:rFonts w:ascii="仿宋" w:hAnsi="仿宋" w:eastAsia="仿宋" w:cs="宋体"/>
          <w:color w:val="000000"/>
          <w:kern w:val="0"/>
          <w:sz w:val="32"/>
          <w:szCs w:val="32"/>
        </w:rPr>
      </w:pPr>
      <w:r>
        <w:rPr>
          <w:rFonts w:hint="eastAsia" w:ascii="仿宋" w:hAnsi="仿宋" w:eastAsia="仿宋" w:cs="Times New Roman"/>
          <w:color w:val="000000"/>
          <w:kern w:val="0"/>
          <w:sz w:val="32"/>
          <w:szCs w:val="32"/>
        </w:rPr>
        <w:t>①</w:t>
      </w:r>
      <w:r>
        <w:rPr>
          <w:rFonts w:hint="eastAsia" w:ascii="仿宋" w:hAnsi="仿宋" w:eastAsia="仿宋" w:cs="宋体"/>
          <w:color w:val="000000"/>
          <w:kern w:val="0"/>
          <w:sz w:val="32"/>
          <w:szCs w:val="32"/>
        </w:rPr>
        <w:t>在职人员控制率（3分）：本单位</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年年末实际在职人员为</w:t>
      </w:r>
      <w:r>
        <w:rPr>
          <w:rFonts w:hint="eastAsia" w:ascii="仿宋" w:hAnsi="仿宋" w:eastAsia="仿宋" w:cs="Times New Roman"/>
          <w:color w:val="000000"/>
          <w:kern w:val="0"/>
          <w:sz w:val="32"/>
          <w:szCs w:val="32"/>
        </w:rPr>
        <w:t>2</w:t>
      </w:r>
      <w:r>
        <w:rPr>
          <w:rFonts w:hint="eastAsia" w:ascii="仿宋" w:hAnsi="仿宋" w:eastAsia="仿宋" w:cs="Times New Roman"/>
          <w:color w:val="000000"/>
          <w:kern w:val="0"/>
          <w:sz w:val="32"/>
          <w:szCs w:val="32"/>
          <w:lang w:val="en-US" w:eastAsia="zh-CN"/>
        </w:rPr>
        <w:t>5</w:t>
      </w:r>
      <w:r>
        <w:rPr>
          <w:rFonts w:hint="eastAsia" w:ascii="仿宋" w:hAnsi="仿宋" w:eastAsia="仿宋" w:cs="宋体"/>
          <w:color w:val="000000"/>
          <w:kern w:val="0"/>
          <w:sz w:val="32"/>
          <w:szCs w:val="32"/>
        </w:rPr>
        <w:t>人，县编委核定的在职人数为</w:t>
      </w:r>
      <w:r>
        <w:rPr>
          <w:rFonts w:hint="eastAsia" w:ascii="仿宋" w:hAnsi="仿宋" w:eastAsia="仿宋" w:cs="Times New Roman"/>
          <w:color w:val="000000"/>
          <w:kern w:val="0"/>
          <w:sz w:val="32"/>
          <w:szCs w:val="32"/>
        </w:rPr>
        <w:t>27</w:t>
      </w:r>
      <w:r>
        <w:rPr>
          <w:rFonts w:hint="eastAsia" w:ascii="仿宋" w:hAnsi="仿宋" w:eastAsia="仿宋" w:cs="宋体"/>
          <w:color w:val="000000"/>
          <w:kern w:val="0"/>
          <w:sz w:val="32"/>
          <w:szCs w:val="32"/>
        </w:rPr>
        <w:t>人，实际在职人员数占编委核定的编制数的比率＝（在职人员数</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编制数）</w:t>
      </w:r>
      <w:r>
        <w:rPr>
          <w:rFonts w:ascii="仿宋" w:hAnsi="仿宋" w:eastAsia="仿宋" w:cs="Times New Roman"/>
          <w:color w:val="000000"/>
          <w:kern w:val="0"/>
          <w:sz w:val="32"/>
          <w:szCs w:val="32"/>
        </w:rPr>
        <w:t>×100%</w:t>
      </w:r>
      <w:r>
        <w:rPr>
          <w:rFonts w:hint="eastAsia" w:ascii="仿宋" w:hAnsi="仿宋" w:eastAsia="仿宋" w:cs="宋体"/>
          <w:color w:val="000000"/>
          <w:kern w:val="0"/>
          <w:sz w:val="32"/>
          <w:szCs w:val="32"/>
        </w:rPr>
        <w:t>＝9</w:t>
      </w:r>
      <w:r>
        <w:rPr>
          <w:rFonts w:hint="eastAsia" w:ascii="仿宋" w:hAnsi="仿宋" w:eastAsia="仿宋" w:cs="宋体"/>
          <w:color w:val="000000"/>
          <w:kern w:val="0"/>
          <w:sz w:val="32"/>
          <w:szCs w:val="32"/>
          <w:lang w:val="en-US" w:eastAsia="zh-CN"/>
        </w:rPr>
        <w:t>3</w:t>
      </w:r>
      <w:r>
        <w:rPr>
          <w:rFonts w:ascii="仿宋" w:hAnsi="仿宋" w:eastAsia="仿宋" w:cs="Times New Roman"/>
          <w:color w:val="000000"/>
          <w:kern w:val="0"/>
          <w:sz w:val="32"/>
          <w:szCs w:val="32"/>
        </w:rPr>
        <w:t>%</w:t>
      </w:r>
      <w:bookmarkStart w:id="18" w:name="OLE_LINK31"/>
      <w:r>
        <w:rPr>
          <w:rFonts w:hint="eastAsia" w:ascii="仿宋" w:hAnsi="仿宋" w:eastAsia="仿宋" w:cs="Times New Roman"/>
          <w:color w:val="434343"/>
          <w:kern w:val="0"/>
          <w:sz w:val="32"/>
          <w:szCs w:val="32"/>
        </w:rPr>
        <w:t>&lt;</w:t>
      </w:r>
      <w:r>
        <w:rPr>
          <w:rFonts w:ascii="仿宋" w:hAnsi="仿宋" w:eastAsia="仿宋" w:cs="Times New Roman"/>
          <w:color w:val="434343"/>
          <w:kern w:val="0"/>
          <w:sz w:val="32"/>
          <w:szCs w:val="32"/>
        </w:rPr>
        <w:t>100</w:t>
      </w:r>
      <w:bookmarkEnd w:id="18"/>
      <w:bookmarkStart w:id="19" w:name="OLE_LINK24"/>
      <w:r>
        <w:rPr>
          <w:rFonts w:ascii="仿宋" w:hAnsi="仿宋" w:eastAsia="仿宋" w:cs="Times New Roman"/>
          <w:color w:val="434343"/>
          <w:kern w:val="0"/>
          <w:sz w:val="32"/>
          <w:szCs w:val="32"/>
        </w:rPr>
        <w:t>%</w:t>
      </w:r>
      <w:bookmarkEnd w:id="19"/>
      <w:r>
        <w:rPr>
          <w:rFonts w:hint="eastAsia" w:ascii="仿宋" w:hAnsi="仿宋" w:eastAsia="仿宋" w:cs="宋体"/>
          <w:color w:val="000000"/>
          <w:kern w:val="0"/>
          <w:sz w:val="32"/>
          <w:szCs w:val="32"/>
        </w:rPr>
        <w:t>，部门对人员成本的控制程度符合规定要求，根据评价标准该项得分3分。</w:t>
      </w:r>
    </w:p>
    <w:p>
      <w:pPr>
        <w:widowControl/>
        <w:shd w:val="clear" w:color="auto" w:fill="FFFFFF"/>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r>
        <w:rPr>
          <w:rFonts w:hint="eastAsia" w:ascii="仿宋" w:hAnsi="仿宋" w:eastAsia="仿宋" w:cs="Times New Roman"/>
          <w:color w:val="000000"/>
          <w:kern w:val="0"/>
          <w:sz w:val="32"/>
          <w:szCs w:val="32"/>
        </w:rPr>
        <w:t>②</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三公经费</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变动率情况（</w:t>
      </w:r>
      <w:r>
        <w:rPr>
          <w:rFonts w:hint="eastAsia" w:ascii="仿宋" w:hAnsi="仿宋" w:eastAsia="仿宋" w:cs="Times New Roman"/>
          <w:color w:val="000000"/>
          <w:kern w:val="0"/>
          <w:sz w:val="32"/>
          <w:szCs w:val="32"/>
        </w:rPr>
        <w:t>4</w:t>
      </w:r>
      <w:r>
        <w:rPr>
          <w:rFonts w:hint="eastAsia" w:ascii="仿宋" w:hAnsi="仿宋" w:eastAsia="仿宋" w:cs="宋体"/>
          <w:color w:val="000000"/>
          <w:kern w:val="0"/>
          <w:sz w:val="32"/>
          <w:szCs w:val="32"/>
        </w:rPr>
        <w:t>分）：本单位</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年</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经费预算数为</w:t>
      </w:r>
      <w:r>
        <w:rPr>
          <w:rFonts w:hint="eastAsia" w:ascii="仿宋" w:hAnsi="仿宋" w:eastAsia="仿宋" w:cs="Times New Roman"/>
          <w:color w:val="000000"/>
          <w:kern w:val="0"/>
          <w:sz w:val="32"/>
          <w:szCs w:val="32"/>
          <w:lang w:val="en-US" w:eastAsia="zh-CN"/>
        </w:rPr>
        <w:t>6.3</w:t>
      </w:r>
      <w:r>
        <w:rPr>
          <w:rFonts w:hint="eastAsia" w:ascii="仿宋" w:hAnsi="仿宋" w:eastAsia="仿宋" w:cs="宋体"/>
          <w:color w:val="000000"/>
          <w:kern w:val="0"/>
          <w:sz w:val="32"/>
          <w:szCs w:val="32"/>
        </w:rPr>
        <w:t>万元，</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6</w:t>
      </w:r>
      <w:r>
        <w:rPr>
          <w:rFonts w:hint="eastAsia" w:ascii="仿宋" w:hAnsi="仿宋" w:eastAsia="仿宋" w:cs="宋体"/>
          <w:color w:val="000000"/>
          <w:kern w:val="0"/>
          <w:sz w:val="32"/>
          <w:szCs w:val="32"/>
        </w:rPr>
        <w:t>年</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经费预算数为</w:t>
      </w:r>
      <w:r>
        <w:rPr>
          <w:rFonts w:hint="eastAsia" w:ascii="仿宋" w:hAnsi="仿宋" w:eastAsia="仿宋" w:cs="Times New Roman"/>
          <w:color w:val="000000"/>
          <w:kern w:val="0"/>
          <w:sz w:val="32"/>
          <w:szCs w:val="32"/>
        </w:rPr>
        <w:t>20</w:t>
      </w:r>
      <w:r>
        <w:rPr>
          <w:rFonts w:hint="eastAsia" w:ascii="仿宋" w:hAnsi="仿宋" w:eastAsia="仿宋" w:cs="宋体"/>
          <w:color w:val="000000"/>
          <w:kern w:val="0"/>
          <w:sz w:val="32"/>
          <w:szCs w:val="32"/>
        </w:rPr>
        <w:t>万元，</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三公经费</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变动率</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（本年度</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三公经费</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预算数</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上年度</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三公经费</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预算数）</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上年度</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三公经费</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预算数</w:t>
      </w:r>
      <w:r>
        <w:rPr>
          <w:rFonts w:ascii="仿宋" w:hAnsi="仿宋" w:eastAsia="仿宋" w:cs="Times New Roman"/>
          <w:color w:val="000000"/>
          <w:kern w:val="0"/>
          <w:sz w:val="32"/>
          <w:szCs w:val="32"/>
        </w:rPr>
        <w:t>]×100%=</w:t>
      </w:r>
      <w:r>
        <w:rPr>
          <w:rFonts w:hint="eastAsia" w:ascii="仿宋" w:hAnsi="仿宋" w:eastAsia="仿宋" w:cs="Times New Roman"/>
          <w:color w:val="000000"/>
          <w:kern w:val="0"/>
          <w:sz w:val="32"/>
          <w:szCs w:val="32"/>
          <w:lang w:val="en-US" w:eastAsia="zh-CN"/>
        </w:rPr>
        <w:t>-68.5%</w:t>
      </w:r>
      <w:r>
        <w:rPr>
          <w:rFonts w:hint="eastAsia" w:ascii="仿宋" w:hAnsi="仿宋" w:eastAsia="仿宋" w:cs="Times New Roman"/>
          <w:color w:val="434343"/>
          <w:kern w:val="0"/>
          <w:sz w:val="32"/>
          <w:szCs w:val="32"/>
        </w:rPr>
        <w:t>&lt;</w:t>
      </w:r>
      <w:r>
        <w:rPr>
          <w:rFonts w:hint="eastAsia" w:ascii="仿宋" w:hAnsi="仿宋" w:eastAsia="仿宋" w:cs="Times New Roman"/>
          <w:color w:val="434343"/>
          <w:kern w:val="0"/>
          <w:sz w:val="32"/>
          <w:szCs w:val="32"/>
          <w:lang w:val="en-US" w:eastAsia="zh-CN"/>
        </w:rPr>
        <w:t>0</w:t>
      </w:r>
      <w:r>
        <w:rPr>
          <w:rFonts w:hint="eastAsia" w:ascii="仿宋" w:hAnsi="仿宋" w:eastAsia="仿宋" w:cs="宋体"/>
          <w:color w:val="000000"/>
          <w:kern w:val="0"/>
          <w:sz w:val="32"/>
          <w:szCs w:val="32"/>
        </w:rPr>
        <w:t>，因此，</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年度本单位</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经费预算符合相关规定，根据评价标准该项得满分</w:t>
      </w:r>
      <w:r>
        <w:rPr>
          <w:rFonts w:hint="eastAsia" w:ascii="仿宋" w:hAnsi="仿宋" w:eastAsia="仿宋" w:cs="Times New Roman"/>
          <w:color w:val="000000"/>
          <w:kern w:val="0"/>
          <w:sz w:val="32"/>
          <w:szCs w:val="32"/>
        </w:rPr>
        <w:t>4</w:t>
      </w:r>
      <w:r>
        <w:rPr>
          <w:rFonts w:hint="eastAsia" w:ascii="仿宋" w:hAnsi="仿宋" w:eastAsia="仿宋" w:cs="宋体"/>
          <w:color w:val="000000"/>
          <w:kern w:val="0"/>
          <w:sz w:val="32"/>
          <w:szCs w:val="32"/>
        </w:rPr>
        <w:t>分。</w:t>
      </w:r>
    </w:p>
    <w:p>
      <w:pPr>
        <w:widowControl/>
        <w:shd w:val="clear" w:color="auto" w:fill="FFFFFF"/>
        <w:spacing w:line="620" w:lineRule="atLeast"/>
        <w:ind w:firstLine="643"/>
        <w:jc w:val="left"/>
        <w:rPr>
          <w:rFonts w:ascii="仿宋" w:hAnsi="仿宋" w:eastAsia="仿宋" w:cs="宋体"/>
          <w:b/>
          <w:color w:val="000000"/>
          <w:kern w:val="0"/>
          <w:sz w:val="32"/>
          <w:szCs w:val="32"/>
        </w:rPr>
      </w:pPr>
      <w:bookmarkStart w:id="20" w:name="_Toc9480"/>
      <w:r>
        <w:rPr>
          <w:rFonts w:ascii="仿宋" w:hAnsi="仿宋" w:eastAsia="仿宋" w:cs="Times New Roman"/>
          <w:b/>
          <w:color w:val="434343"/>
          <w:kern w:val="0"/>
          <w:sz w:val="32"/>
          <w:szCs w:val="32"/>
        </w:rPr>
        <w:t>2、</w:t>
      </w:r>
      <w:r>
        <w:rPr>
          <w:rFonts w:hint="eastAsia" w:ascii="仿宋" w:hAnsi="仿宋" w:eastAsia="仿宋" w:cs="宋体"/>
          <w:b/>
          <w:bCs/>
          <w:color w:val="434343"/>
          <w:kern w:val="0"/>
          <w:sz w:val="32"/>
          <w:szCs w:val="32"/>
        </w:rPr>
        <w:t>过程</w:t>
      </w:r>
      <w:bookmarkEnd w:id="20"/>
    </w:p>
    <w:p>
      <w:pPr>
        <w:widowControl/>
        <w:shd w:val="clear" w:color="auto" w:fill="FFFFFF"/>
        <w:spacing w:line="620" w:lineRule="atLeast"/>
        <w:jc w:val="left"/>
        <w:rPr>
          <w:rFonts w:ascii="仿宋" w:hAnsi="仿宋" w:eastAsia="仿宋" w:cs="宋体"/>
          <w:b/>
          <w:color w:val="000000" w:themeColor="text1"/>
          <w:kern w:val="0"/>
          <w:sz w:val="32"/>
          <w:szCs w:val="32"/>
          <w14:textFill>
            <w14:solidFill>
              <w14:schemeClr w14:val="tx1"/>
            </w14:solidFill>
          </w14:textFill>
        </w:rPr>
      </w:pPr>
      <w:r>
        <w:rPr>
          <w:rFonts w:ascii="Times New Roman" w:hAnsi="Times New Roman" w:eastAsia="仿宋" w:cs="Times New Roman"/>
          <w:color w:val="000000" w:themeColor="text1"/>
          <w:kern w:val="0"/>
          <w:sz w:val="32"/>
          <w:szCs w:val="32"/>
          <w14:textFill>
            <w14:solidFill>
              <w14:schemeClr w14:val="tx1"/>
            </w14:solidFill>
          </w14:textFill>
        </w:rPr>
        <w:t>  </w:t>
      </w:r>
      <w:r>
        <w:rPr>
          <w:rFonts w:ascii="Times New Roman" w:hAnsi="Times New Roman" w:eastAsia="仿宋" w:cs="Times New Roman"/>
          <w:b/>
          <w:bCs/>
          <w:color w:val="000000" w:themeColor="text1"/>
          <w:kern w:val="0"/>
          <w:sz w:val="32"/>
          <w:szCs w:val="32"/>
          <w14:textFill>
            <w14:solidFill>
              <w14:schemeClr w14:val="tx1"/>
            </w14:solidFill>
          </w14:textFill>
        </w:rPr>
        <w:t> </w:t>
      </w:r>
      <w:bookmarkStart w:id="21" w:name="_Toc7878"/>
      <w:r>
        <w:rPr>
          <w:rFonts w:hint="eastAsia" w:ascii="仿宋" w:hAnsi="仿宋" w:eastAsia="仿宋" w:cs="宋体"/>
          <w:b/>
          <w:bCs/>
          <w:color w:val="000000" w:themeColor="text1"/>
          <w:kern w:val="0"/>
          <w:sz w:val="32"/>
          <w:szCs w:val="32"/>
          <w14:textFill>
            <w14:solidFill>
              <w14:schemeClr w14:val="tx1"/>
            </w14:solidFill>
          </w14:textFill>
        </w:rPr>
        <w:t>（</w:t>
      </w:r>
      <w:bookmarkEnd w:id="21"/>
      <w:r>
        <w:rPr>
          <w:rFonts w:ascii="仿宋" w:hAnsi="仿宋" w:eastAsia="仿宋" w:cs="Times New Roman"/>
          <w:b/>
          <w:bCs/>
          <w:color w:val="000000" w:themeColor="text1"/>
          <w:kern w:val="0"/>
          <w:sz w:val="32"/>
          <w:szCs w:val="32"/>
          <w14:textFill>
            <w14:solidFill>
              <w14:schemeClr w14:val="tx1"/>
            </w14:solidFill>
          </w14:textFill>
        </w:rPr>
        <w:t>1</w:t>
      </w:r>
      <w:r>
        <w:rPr>
          <w:rFonts w:hint="eastAsia" w:ascii="仿宋" w:hAnsi="仿宋" w:eastAsia="仿宋" w:cs="宋体"/>
          <w:b/>
          <w:bCs/>
          <w:color w:val="000000" w:themeColor="text1"/>
          <w:kern w:val="0"/>
          <w:sz w:val="32"/>
          <w:szCs w:val="32"/>
          <w14:textFill>
            <w14:solidFill>
              <w14:schemeClr w14:val="tx1"/>
            </w14:solidFill>
          </w14:textFill>
        </w:rPr>
        <w:t>）预算执行（20分）</w:t>
      </w:r>
    </w:p>
    <w:p>
      <w:pPr>
        <w:widowControl/>
        <w:shd w:val="clear" w:color="auto" w:fill="FFFFFF"/>
        <w:spacing w:line="620" w:lineRule="atLeast"/>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 xml:space="preserve">    ①预算</w:t>
      </w:r>
      <w:r>
        <w:rPr>
          <w:rFonts w:hint="eastAsia" w:ascii="仿宋" w:hAnsi="仿宋" w:eastAsia="仿宋" w:cs="宋体"/>
          <w:color w:val="000000" w:themeColor="text1"/>
          <w:spacing w:val="-6"/>
          <w:kern w:val="0"/>
          <w:sz w:val="32"/>
          <w:szCs w:val="32"/>
          <w14:textFill>
            <w14:solidFill>
              <w14:schemeClr w14:val="tx1"/>
            </w14:solidFill>
          </w14:textFill>
        </w:rPr>
        <w:t>完成率（</w:t>
      </w:r>
      <w:r>
        <w:rPr>
          <w:rFonts w:hint="eastAsia" w:ascii="仿宋" w:hAnsi="仿宋" w:eastAsia="仿宋" w:cs="Times New Roman"/>
          <w:color w:val="000000" w:themeColor="text1"/>
          <w:spacing w:val="-6"/>
          <w:kern w:val="0"/>
          <w:sz w:val="32"/>
          <w:szCs w:val="32"/>
          <w14:textFill>
            <w14:solidFill>
              <w14:schemeClr w14:val="tx1"/>
            </w14:solidFill>
          </w14:textFill>
        </w:rPr>
        <w:t>5</w:t>
      </w:r>
      <w:r>
        <w:rPr>
          <w:rFonts w:hint="eastAsia" w:ascii="仿宋" w:hAnsi="仿宋" w:eastAsia="仿宋" w:cs="宋体"/>
          <w:color w:val="000000" w:themeColor="text1"/>
          <w:spacing w:val="-6"/>
          <w:kern w:val="0"/>
          <w:sz w:val="32"/>
          <w:szCs w:val="32"/>
          <w14:textFill>
            <w14:solidFill>
              <w14:schemeClr w14:val="tx1"/>
            </w14:solidFill>
          </w14:textFill>
        </w:rPr>
        <w:t>分）：</w:t>
      </w:r>
      <w:r>
        <w:rPr>
          <w:rFonts w:hint="eastAsia" w:ascii="仿宋" w:hAnsi="仿宋" w:eastAsia="仿宋" w:cs="仿宋"/>
          <w:color w:val="000000" w:themeColor="text1"/>
          <w:spacing w:val="-6"/>
          <w:kern w:val="0"/>
          <w:sz w:val="32"/>
          <w:szCs w:val="32"/>
          <w14:textFill>
            <w14:solidFill>
              <w14:schemeClr w14:val="tx1"/>
            </w14:solidFill>
          </w14:textFill>
        </w:rPr>
        <w:t>本单位财政资金上年结转和结</w:t>
      </w:r>
    </w:p>
    <w:p>
      <w:pPr>
        <w:widowControl/>
        <w:shd w:val="clear" w:color="auto" w:fill="FFFFFF"/>
        <w:spacing w:line="620" w:lineRule="atLeast"/>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spacing w:val="-6"/>
          <w:kern w:val="0"/>
          <w:sz w:val="32"/>
          <w:szCs w:val="32"/>
          <w14:textFill>
            <w14:solidFill>
              <w14:schemeClr w14:val="tx1"/>
            </w14:solidFill>
          </w14:textFill>
        </w:rPr>
        <w:t>余0万元，年初预算</w:t>
      </w:r>
      <w:r>
        <w:rPr>
          <w:rFonts w:hint="eastAsia" w:ascii="仿宋" w:hAnsi="仿宋" w:eastAsia="仿宋" w:cs="仿宋"/>
          <w:color w:val="000000" w:themeColor="text1"/>
          <w:spacing w:val="-6"/>
          <w:kern w:val="0"/>
          <w:sz w:val="32"/>
          <w:szCs w:val="32"/>
          <w:lang w:val="en-US" w:eastAsia="zh-CN"/>
          <w14:textFill>
            <w14:solidFill>
              <w14:schemeClr w14:val="tx1"/>
            </w14:solidFill>
          </w14:textFill>
        </w:rPr>
        <w:t>279.991万</w:t>
      </w:r>
      <w:r>
        <w:rPr>
          <w:rFonts w:hint="eastAsia" w:ascii="仿宋" w:hAnsi="仿宋" w:eastAsia="仿宋" w:cs="仿宋"/>
          <w:color w:val="000000" w:themeColor="text1"/>
          <w:spacing w:val="-6"/>
          <w:kern w:val="0"/>
          <w:sz w:val="32"/>
          <w:szCs w:val="32"/>
          <w14:textFill>
            <w14:solidFill>
              <w14:schemeClr w14:val="tx1"/>
            </w14:solidFill>
          </w14:textFill>
        </w:rPr>
        <w:t>元，</w:t>
      </w:r>
      <w:r>
        <w:rPr>
          <w:rFonts w:hint="eastAsia" w:ascii="仿宋" w:hAnsi="仿宋" w:eastAsia="仿宋" w:cs="仿宋"/>
          <w:color w:val="000000" w:themeColor="text1"/>
          <w:sz w:val="32"/>
          <w:szCs w:val="32"/>
          <w14:textFill>
            <w14:solidFill>
              <w14:schemeClr w14:val="tx1"/>
            </w14:solidFill>
          </w14:textFill>
        </w:rPr>
        <w:t>本年追加预算12万元</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pacing w:val="-6"/>
          <w:kern w:val="0"/>
          <w:sz w:val="32"/>
          <w:szCs w:val="32"/>
          <w14:textFill>
            <w14:solidFill>
              <w14:schemeClr w14:val="tx1"/>
            </w14:solidFill>
          </w14:textFill>
        </w:rPr>
        <w:t>年末结转和结余</w:t>
      </w:r>
      <w:r>
        <w:rPr>
          <w:rFonts w:hint="eastAsia" w:ascii="仿宋" w:hAnsi="仿宋" w:eastAsia="仿宋" w:cs="仿宋"/>
          <w:color w:val="000000" w:themeColor="text1"/>
          <w:spacing w:val="-6"/>
          <w:kern w:val="0"/>
          <w:sz w:val="32"/>
          <w:szCs w:val="32"/>
          <w:lang w:val="en-US" w:eastAsia="zh-CN"/>
          <w14:textFill>
            <w14:solidFill>
              <w14:schemeClr w14:val="tx1"/>
            </w14:solidFill>
          </w14:textFill>
        </w:rPr>
        <w:t>3.95</w:t>
      </w:r>
      <w:r>
        <w:rPr>
          <w:rFonts w:hint="eastAsia" w:ascii="仿宋" w:hAnsi="仿宋" w:eastAsia="仿宋" w:cs="仿宋"/>
          <w:color w:val="000000" w:themeColor="text1"/>
          <w:spacing w:val="-6"/>
          <w:kern w:val="0"/>
          <w:sz w:val="32"/>
          <w:szCs w:val="32"/>
          <w14:textFill>
            <w14:solidFill>
              <w14:schemeClr w14:val="tx1"/>
            </w14:solidFill>
          </w14:textFill>
        </w:rPr>
        <w:t>万元；本单位预算</w:t>
      </w:r>
      <w:bookmarkStart w:id="30" w:name="_GoBack"/>
      <w:bookmarkEnd w:id="30"/>
      <w:r>
        <w:rPr>
          <w:rFonts w:hint="eastAsia" w:ascii="仿宋" w:hAnsi="仿宋" w:eastAsia="仿宋" w:cs="仿宋"/>
          <w:color w:val="000000" w:themeColor="text1"/>
          <w:spacing w:val="-6"/>
          <w:kern w:val="0"/>
          <w:sz w:val="32"/>
          <w:szCs w:val="32"/>
          <w14:textFill>
            <w14:solidFill>
              <w14:schemeClr w14:val="tx1"/>
            </w14:solidFill>
          </w14:textFill>
        </w:rPr>
        <w:t>完成率＝（上年结转+年初预算+本年追加预算－年末结余）÷（上年结转+年初预算+本年追加预算）×100%＝</w:t>
      </w:r>
      <w:r>
        <w:rPr>
          <w:rFonts w:hint="eastAsia" w:ascii="仿宋" w:hAnsi="仿宋" w:eastAsia="仿宋" w:cs="仿宋"/>
          <w:color w:val="000000" w:themeColor="text1"/>
          <w:spacing w:val="-6"/>
          <w:kern w:val="0"/>
          <w:sz w:val="32"/>
          <w:szCs w:val="32"/>
          <w:lang w:val="en-US" w:eastAsia="zh-CN"/>
          <w14:textFill>
            <w14:solidFill>
              <w14:schemeClr w14:val="tx1"/>
            </w14:solidFill>
          </w14:textFill>
        </w:rPr>
        <w:t>98.65</w:t>
      </w:r>
      <w:r>
        <w:rPr>
          <w:rFonts w:hint="eastAsia" w:ascii="仿宋" w:hAnsi="仿宋" w:eastAsia="仿宋" w:cs="仿宋"/>
          <w:color w:val="000000" w:themeColor="text1"/>
          <w:spacing w:val="-6"/>
          <w:kern w:val="0"/>
          <w:sz w:val="32"/>
          <w:szCs w:val="32"/>
          <w14:textFill>
            <w14:solidFill>
              <w14:schemeClr w14:val="tx1"/>
            </w14:solidFill>
          </w14:textFill>
        </w:rPr>
        <w:t>%，根据评分标准，本单位该项指标得分</w:t>
      </w:r>
      <w:r>
        <w:rPr>
          <w:rFonts w:hint="eastAsia" w:ascii="仿宋" w:hAnsi="仿宋" w:eastAsia="仿宋" w:cs="仿宋"/>
          <w:color w:val="000000" w:themeColor="text1"/>
          <w:spacing w:val="-6"/>
          <w:kern w:val="0"/>
          <w:sz w:val="32"/>
          <w:szCs w:val="32"/>
          <w:lang w:val="en-US" w:eastAsia="zh-CN"/>
          <w14:textFill>
            <w14:solidFill>
              <w14:schemeClr w14:val="tx1"/>
            </w14:solidFill>
          </w14:textFill>
        </w:rPr>
        <w:t>3</w:t>
      </w:r>
      <w:r>
        <w:rPr>
          <w:rFonts w:hint="eastAsia" w:ascii="仿宋" w:hAnsi="仿宋" w:eastAsia="仿宋" w:cs="仿宋"/>
          <w:color w:val="000000" w:themeColor="text1"/>
          <w:spacing w:val="-6"/>
          <w:kern w:val="0"/>
          <w:sz w:val="32"/>
          <w:szCs w:val="32"/>
          <w14:textFill>
            <w14:solidFill>
              <w14:schemeClr w14:val="tx1"/>
            </w14:solidFill>
          </w14:textFill>
        </w:rPr>
        <w:t>分。</w:t>
      </w:r>
    </w:p>
    <w:p>
      <w:pPr>
        <w:widowControl/>
        <w:shd w:val="clear" w:color="auto" w:fill="FFFFFF"/>
        <w:spacing w:line="600" w:lineRule="atLeast"/>
        <w:ind w:firstLine="64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②预算控制率（</w:t>
      </w:r>
      <w:r>
        <w:rPr>
          <w:rFonts w:hint="eastAsia" w:ascii="仿宋" w:hAnsi="仿宋" w:eastAsia="仿宋" w:cs="Times New Roman"/>
          <w:color w:val="000000" w:themeColor="text1"/>
          <w:kern w:val="0"/>
          <w:sz w:val="32"/>
          <w:szCs w:val="32"/>
          <w14:textFill>
            <w14:solidFill>
              <w14:schemeClr w14:val="tx1"/>
            </w14:solidFill>
          </w14:textFill>
        </w:rPr>
        <w:t>5</w:t>
      </w:r>
      <w:r>
        <w:rPr>
          <w:rFonts w:hint="eastAsia" w:ascii="仿宋" w:hAnsi="仿宋" w:eastAsia="仿宋" w:cs="宋体"/>
          <w:color w:val="000000" w:themeColor="text1"/>
          <w:kern w:val="0"/>
          <w:sz w:val="32"/>
          <w:szCs w:val="32"/>
          <w14:textFill>
            <w14:solidFill>
              <w14:schemeClr w14:val="tx1"/>
            </w14:solidFill>
          </w14:textFill>
        </w:rPr>
        <w:t>分）：本单位本年预算追加数为</w:t>
      </w:r>
      <w:r>
        <w:rPr>
          <w:rFonts w:hint="eastAsia" w:ascii="仿宋" w:hAnsi="仿宋" w:eastAsia="仿宋" w:cs="Times New Roman"/>
          <w:color w:val="000000" w:themeColor="text1"/>
          <w:kern w:val="0"/>
          <w:sz w:val="32"/>
          <w:szCs w:val="32"/>
          <w14:textFill>
            <w14:solidFill>
              <w14:schemeClr w14:val="tx1"/>
            </w14:solidFill>
          </w14:textFill>
        </w:rPr>
        <w:t>12</w:t>
      </w:r>
      <w:r>
        <w:rPr>
          <w:rFonts w:hint="eastAsia" w:ascii="仿宋" w:hAnsi="仿宋" w:eastAsia="仿宋" w:cs="宋体"/>
          <w:color w:val="000000" w:themeColor="text1"/>
          <w:kern w:val="0"/>
          <w:sz w:val="32"/>
          <w:szCs w:val="32"/>
          <w14:textFill>
            <w14:solidFill>
              <w14:schemeClr w14:val="tx1"/>
            </w14:solidFill>
          </w14:textFill>
        </w:rPr>
        <w:t>万元，年初预算为</w:t>
      </w:r>
      <w:r>
        <w:rPr>
          <w:rFonts w:hint="eastAsia" w:ascii="仿宋" w:hAnsi="仿宋" w:eastAsia="仿宋" w:cs="Times New Roman"/>
          <w:color w:val="000000" w:themeColor="text1"/>
          <w:kern w:val="0"/>
          <w:sz w:val="32"/>
          <w:szCs w:val="32"/>
          <w14:textFill>
            <w14:solidFill>
              <w14:schemeClr w14:val="tx1"/>
            </w14:solidFill>
          </w14:textFill>
        </w:rPr>
        <w:t>2</w:t>
      </w:r>
      <w:r>
        <w:rPr>
          <w:rFonts w:hint="eastAsia" w:ascii="仿宋" w:hAnsi="仿宋" w:eastAsia="仿宋" w:cs="Times New Roman"/>
          <w:color w:val="000000" w:themeColor="text1"/>
          <w:kern w:val="0"/>
          <w:sz w:val="32"/>
          <w:szCs w:val="32"/>
          <w:lang w:val="en-US" w:eastAsia="zh-CN"/>
          <w14:textFill>
            <w14:solidFill>
              <w14:schemeClr w14:val="tx1"/>
            </w14:solidFill>
          </w14:textFill>
        </w:rPr>
        <w:t>79.991</w:t>
      </w:r>
      <w:r>
        <w:rPr>
          <w:rFonts w:hint="eastAsia" w:ascii="仿宋" w:hAnsi="仿宋" w:eastAsia="仿宋" w:cs="宋体"/>
          <w:color w:val="000000" w:themeColor="text1"/>
          <w:kern w:val="0"/>
          <w:sz w:val="32"/>
          <w:szCs w:val="32"/>
          <w14:textFill>
            <w14:solidFill>
              <w14:schemeClr w14:val="tx1"/>
            </w14:solidFill>
          </w14:textFill>
        </w:rPr>
        <w:t>万元，预算控制率＝（本年追加预算</w:t>
      </w:r>
      <w:r>
        <w:rPr>
          <w:rFonts w:ascii="仿宋" w:hAnsi="仿宋" w:eastAsia="仿宋" w:cs="Times New Roman"/>
          <w:color w:val="000000" w:themeColor="text1"/>
          <w:kern w:val="0"/>
          <w:sz w:val="32"/>
          <w:szCs w:val="32"/>
          <w14:textFill>
            <w14:solidFill>
              <w14:schemeClr w14:val="tx1"/>
            </w14:solidFill>
          </w14:textFill>
        </w:rPr>
        <w:t>÷</w:t>
      </w:r>
      <w:r>
        <w:rPr>
          <w:rFonts w:hint="eastAsia" w:ascii="仿宋" w:hAnsi="仿宋" w:eastAsia="仿宋" w:cs="宋体"/>
          <w:color w:val="000000" w:themeColor="text1"/>
          <w:kern w:val="0"/>
          <w:sz w:val="32"/>
          <w:szCs w:val="32"/>
          <w14:textFill>
            <w14:solidFill>
              <w14:schemeClr w14:val="tx1"/>
            </w14:solidFill>
          </w14:textFill>
        </w:rPr>
        <w:t>年初预算）</w:t>
      </w:r>
      <w:r>
        <w:rPr>
          <w:rFonts w:ascii="仿宋" w:hAnsi="仿宋" w:eastAsia="仿宋" w:cs="Times New Roman"/>
          <w:color w:val="000000" w:themeColor="text1"/>
          <w:kern w:val="0"/>
          <w:sz w:val="32"/>
          <w:szCs w:val="32"/>
          <w14:textFill>
            <w14:solidFill>
              <w14:schemeClr w14:val="tx1"/>
            </w14:solidFill>
          </w14:textFill>
        </w:rPr>
        <w:t>×100%</w:t>
      </w:r>
      <w:r>
        <w:rPr>
          <w:rFonts w:hint="eastAsia" w:ascii="仿宋" w:hAnsi="仿宋" w:eastAsia="仿宋" w:cs="宋体"/>
          <w:color w:val="000000" w:themeColor="text1"/>
          <w:kern w:val="0"/>
          <w:sz w:val="32"/>
          <w:szCs w:val="32"/>
          <w14:textFill>
            <w14:solidFill>
              <w14:schemeClr w14:val="tx1"/>
            </w14:solidFill>
          </w14:textFill>
        </w:rPr>
        <w:t>＝</w:t>
      </w:r>
      <w:r>
        <w:rPr>
          <w:rFonts w:hint="eastAsia" w:ascii="仿宋" w:hAnsi="仿宋" w:eastAsia="仿宋" w:cs="Times New Roman"/>
          <w:color w:val="000000" w:themeColor="text1"/>
          <w:kern w:val="0"/>
          <w:sz w:val="32"/>
          <w:szCs w:val="32"/>
          <w:lang w:val="en-US" w:eastAsia="zh-CN"/>
          <w14:textFill>
            <w14:solidFill>
              <w14:schemeClr w14:val="tx1"/>
            </w14:solidFill>
          </w14:textFill>
        </w:rPr>
        <w:t>4</w:t>
      </w:r>
      <w:r>
        <w:rPr>
          <w:rFonts w:ascii="仿宋" w:hAnsi="仿宋" w:eastAsia="仿宋" w:cs="Times New Roman"/>
          <w:color w:val="000000" w:themeColor="text1"/>
          <w:kern w:val="0"/>
          <w:sz w:val="32"/>
          <w:szCs w:val="32"/>
          <w14:textFill>
            <w14:solidFill>
              <w14:schemeClr w14:val="tx1"/>
            </w14:solidFill>
          </w14:textFill>
        </w:rPr>
        <w:t>%</w:t>
      </w:r>
      <w:r>
        <w:rPr>
          <w:rFonts w:hint="eastAsia" w:ascii="仿宋" w:hAnsi="仿宋" w:eastAsia="仿宋" w:cs="宋体"/>
          <w:color w:val="000000" w:themeColor="text1"/>
          <w:kern w:val="0"/>
          <w:sz w:val="32"/>
          <w:szCs w:val="32"/>
          <w14:textFill>
            <w14:solidFill>
              <w14:schemeClr w14:val="tx1"/>
            </w14:solidFill>
          </w14:textFill>
        </w:rPr>
        <w:t>，大于</w:t>
      </w:r>
      <w:r>
        <w:rPr>
          <w:rFonts w:hint="eastAsia" w:ascii="仿宋" w:hAnsi="仿宋" w:eastAsia="仿宋" w:cs="Times New Roman"/>
          <w:color w:val="000000" w:themeColor="text1"/>
          <w:kern w:val="0"/>
          <w:sz w:val="32"/>
          <w:szCs w:val="32"/>
          <w14:textFill>
            <w14:solidFill>
              <w14:schemeClr w14:val="tx1"/>
            </w14:solidFill>
          </w14:textFill>
        </w:rPr>
        <w:t>0</w:t>
      </w:r>
      <w:r>
        <w:rPr>
          <w:rFonts w:ascii="仿宋" w:hAnsi="仿宋" w:eastAsia="仿宋" w:cs="Times New Roman"/>
          <w:color w:val="000000" w:themeColor="text1"/>
          <w:kern w:val="0"/>
          <w:sz w:val="32"/>
          <w:szCs w:val="32"/>
          <w14:textFill>
            <w14:solidFill>
              <w14:schemeClr w14:val="tx1"/>
            </w14:solidFill>
          </w14:textFill>
        </w:rPr>
        <w:t>%</w:t>
      </w:r>
      <w:r>
        <w:rPr>
          <w:rFonts w:hint="eastAsia" w:ascii="仿宋" w:hAnsi="仿宋" w:eastAsia="仿宋" w:cs="宋体"/>
          <w:color w:val="000000" w:themeColor="text1"/>
          <w:kern w:val="0"/>
          <w:sz w:val="32"/>
          <w:szCs w:val="32"/>
          <w14:textFill>
            <w14:solidFill>
              <w14:schemeClr w14:val="tx1"/>
            </w14:solidFill>
          </w14:textFill>
        </w:rPr>
        <w:t>小于</w:t>
      </w:r>
      <w:r>
        <w:rPr>
          <w:rFonts w:hint="eastAsia" w:ascii="仿宋" w:hAnsi="仿宋" w:eastAsia="仿宋" w:cs="Times New Roman"/>
          <w:color w:val="000000" w:themeColor="text1"/>
          <w:kern w:val="0"/>
          <w:sz w:val="32"/>
          <w:szCs w:val="32"/>
          <w14:textFill>
            <w14:solidFill>
              <w14:schemeClr w14:val="tx1"/>
            </w14:solidFill>
          </w14:textFill>
        </w:rPr>
        <w:t>10</w:t>
      </w:r>
      <w:r>
        <w:rPr>
          <w:rFonts w:ascii="仿宋" w:hAnsi="仿宋" w:eastAsia="仿宋" w:cs="Times New Roman"/>
          <w:color w:val="000000" w:themeColor="text1"/>
          <w:kern w:val="0"/>
          <w:sz w:val="32"/>
          <w:szCs w:val="32"/>
          <w14:textFill>
            <w14:solidFill>
              <w14:schemeClr w14:val="tx1"/>
            </w14:solidFill>
          </w14:textFill>
        </w:rPr>
        <w:t>%</w:t>
      </w:r>
      <w:r>
        <w:rPr>
          <w:rFonts w:hint="eastAsia" w:ascii="仿宋" w:hAnsi="仿宋" w:eastAsia="仿宋" w:cs="宋体"/>
          <w:color w:val="000000" w:themeColor="text1"/>
          <w:kern w:val="0"/>
          <w:sz w:val="32"/>
          <w:szCs w:val="32"/>
          <w14:textFill>
            <w14:solidFill>
              <w14:schemeClr w14:val="tx1"/>
            </w14:solidFill>
          </w14:textFill>
        </w:rPr>
        <w:t>，根据评分标准，本单位该项指标得分</w:t>
      </w:r>
      <w:r>
        <w:rPr>
          <w:rFonts w:hint="eastAsia" w:ascii="仿宋" w:hAnsi="仿宋" w:eastAsia="仿宋" w:cs="Times New Roman"/>
          <w:color w:val="000000" w:themeColor="text1"/>
          <w:kern w:val="0"/>
          <w:sz w:val="32"/>
          <w:szCs w:val="32"/>
          <w14:textFill>
            <w14:solidFill>
              <w14:schemeClr w14:val="tx1"/>
            </w14:solidFill>
          </w14:textFill>
        </w:rPr>
        <w:t>5</w:t>
      </w:r>
      <w:r>
        <w:rPr>
          <w:rFonts w:hint="eastAsia" w:ascii="仿宋" w:hAnsi="仿宋" w:eastAsia="仿宋" w:cs="宋体"/>
          <w:color w:val="000000" w:themeColor="text1"/>
          <w:kern w:val="0"/>
          <w:sz w:val="32"/>
          <w:szCs w:val="32"/>
          <w14:textFill>
            <w14:solidFill>
              <w14:schemeClr w14:val="tx1"/>
            </w14:solidFill>
          </w14:textFill>
        </w:rPr>
        <w:t>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③新建楼堂馆所面积控制率（</w:t>
      </w:r>
      <w:r>
        <w:rPr>
          <w:rFonts w:hint="eastAsia" w:ascii="仿宋" w:hAnsi="仿宋" w:eastAsia="仿宋" w:cs="Times New Roman"/>
          <w:color w:val="000000"/>
          <w:kern w:val="0"/>
          <w:sz w:val="32"/>
          <w:szCs w:val="32"/>
        </w:rPr>
        <w:t>5</w:t>
      </w:r>
      <w:r>
        <w:rPr>
          <w:rFonts w:hint="eastAsia" w:ascii="仿宋" w:hAnsi="仿宋" w:eastAsia="仿宋" w:cs="宋体"/>
          <w:color w:val="000000"/>
          <w:kern w:val="0"/>
          <w:sz w:val="32"/>
          <w:szCs w:val="32"/>
        </w:rPr>
        <w:t>分）：</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年本单位无完工的新建楼堂馆所，根据评分标准，本单位该项指标得满分</w:t>
      </w:r>
      <w:r>
        <w:rPr>
          <w:rFonts w:hint="eastAsia" w:ascii="仿宋" w:hAnsi="仿宋" w:eastAsia="仿宋" w:cs="Times New Roman"/>
          <w:color w:val="000000"/>
          <w:kern w:val="0"/>
          <w:sz w:val="32"/>
          <w:szCs w:val="32"/>
        </w:rPr>
        <w:t>5</w:t>
      </w:r>
      <w:r>
        <w:rPr>
          <w:rFonts w:hint="eastAsia" w:ascii="仿宋" w:hAnsi="仿宋" w:eastAsia="仿宋" w:cs="宋体"/>
          <w:color w:val="000000"/>
          <w:kern w:val="0"/>
          <w:sz w:val="32"/>
          <w:szCs w:val="32"/>
        </w:rPr>
        <w:t>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spacing w:val="-2"/>
          <w:kern w:val="0"/>
          <w:sz w:val="32"/>
          <w:szCs w:val="32"/>
        </w:rPr>
        <w:t>④新建楼堂馆所投资概算控制率（</w:t>
      </w:r>
      <w:r>
        <w:rPr>
          <w:rFonts w:hint="eastAsia" w:ascii="仿宋" w:hAnsi="仿宋" w:eastAsia="仿宋" w:cs="Times New Roman"/>
          <w:color w:val="000000"/>
          <w:spacing w:val="-2"/>
          <w:kern w:val="0"/>
          <w:sz w:val="32"/>
          <w:szCs w:val="32"/>
        </w:rPr>
        <w:t>5</w:t>
      </w:r>
      <w:r>
        <w:rPr>
          <w:rFonts w:hint="eastAsia" w:ascii="仿宋" w:hAnsi="仿宋" w:eastAsia="仿宋" w:cs="宋体"/>
          <w:color w:val="000000"/>
          <w:spacing w:val="-2"/>
          <w:kern w:val="0"/>
          <w:sz w:val="32"/>
          <w:szCs w:val="32"/>
        </w:rPr>
        <w:t>分）：</w:t>
      </w:r>
      <w:r>
        <w:rPr>
          <w:rFonts w:ascii="仿宋" w:hAnsi="仿宋" w:eastAsia="仿宋" w:cs="Times New Roman"/>
          <w:color w:val="000000"/>
          <w:spacing w:val="-2"/>
          <w:kern w:val="0"/>
          <w:sz w:val="32"/>
          <w:szCs w:val="32"/>
        </w:rPr>
        <w:t>201</w:t>
      </w:r>
      <w:r>
        <w:rPr>
          <w:rFonts w:hint="eastAsia" w:ascii="仿宋" w:hAnsi="仿宋" w:eastAsia="仿宋" w:cs="Times New Roman"/>
          <w:color w:val="000000"/>
          <w:spacing w:val="-2"/>
          <w:kern w:val="0"/>
          <w:sz w:val="32"/>
          <w:szCs w:val="32"/>
          <w:lang w:val="en-US" w:eastAsia="zh-CN"/>
        </w:rPr>
        <w:t>7</w:t>
      </w:r>
      <w:r>
        <w:rPr>
          <w:rFonts w:hint="eastAsia" w:ascii="仿宋" w:hAnsi="仿宋" w:eastAsia="仿宋" w:cs="宋体"/>
          <w:color w:val="000000"/>
          <w:spacing w:val="-2"/>
          <w:kern w:val="0"/>
          <w:sz w:val="32"/>
          <w:szCs w:val="32"/>
        </w:rPr>
        <w:t>年本单位无完工的新建楼堂馆所，根据评分标准，本单位该项指标得满分</w:t>
      </w:r>
      <w:r>
        <w:rPr>
          <w:rFonts w:hint="eastAsia" w:ascii="仿宋" w:hAnsi="仿宋" w:eastAsia="仿宋" w:cs="Times New Roman"/>
          <w:color w:val="000000"/>
          <w:spacing w:val="-2"/>
          <w:kern w:val="0"/>
          <w:sz w:val="32"/>
          <w:szCs w:val="32"/>
        </w:rPr>
        <w:t>5</w:t>
      </w:r>
      <w:r>
        <w:rPr>
          <w:rFonts w:hint="eastAsia" w:ascii="仿宋" w:hAnsi="仿宋" w:eastAsia="仿宋" w:cs="宋体"/>
          <w:color w:val="000000"/>
          <w:spacing w:val="-2"/>
          <w:kern w:val="0"/>
          <w:sz w:val="32"/>
          <w:szCs w:val="32"/>
        </w:rPr>
        <w:t>分。</w:t>
      </w:r>
    </w:p>
    <w:p>
      <w:pPr>
        <w:widowControl/>
        <w:shd w:val="clear" w:color="auto" w:fill="FFFFFF"/>
        <w:spacing w:line="600" w:lineRule="atLeast"/>
        <w:ind w:firstLine="640"/>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（2）预算管理（41分）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①公用经费控制率（</w:t>
      </w:r>
      <w:r>
        <w:rPr>
          <w:rFonts w:ascii="仿宋" w:hAnsi="仿宋" w:eastAsia="仿宋" w:cs="Times New Roman"/>
          <w:color w:val="000000"/>
          <w:kern w:val="0"/>
          <w:sz w:val="32"/>
          <w:szCs w:val="32"/>
        </w:rPr>
        <w:t>8</w:t>
      </w:r>
      <w:r>
        <w:rPr>
          <w:rFonts w:hint="eastAsia" w:ascii="仿宋" w:hAnsi="仿宋" w:eastAsia="仿宋" w:cs="宋体"/>
          <w:color w:val="000000"/>
          <w:kern w:val="0"/>
          <w:sz w:val="32"/>
          <w:szCs w:val="32"/>
        </w:rPr>
        <w:t>分）：</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年度本单位实际公用经费支出为</w:t>
      </w:r>
      <w:r>
        <w:rPr>
          <w:rFonts w:hint="eastAsia" w:ascii="仿宋" w:hAnsi="仿宋" w:eastAsia="仿宋" w:cs="Times New Roman"/>
          <w:color w:val="000000"/>
          <w:kern w:val="0"/>
          <w:sz w:val="32"/>
          <w:szCs w:val="32"/>
          <w:lang w:val="en-US" w:eastAsia="zh-CN"/>
        </w:rPr>
        <w:t>27.72</w:t>
      </w:r>
      <w:r>
        <w:rPr>
          <w:rFonts w:hint="eastAsia" w:ascii="仿宋" w:hAnsi="仿宋" w:eastAsia="仿宋" w:cs="宋体"/>
          <w:color w:val="000000"/>
          <w:kern w:val="0"/>
          <w:sz w:val="32"/>
          <w:szCs w:val="32"/>
        </w:rPr>
        <w:t>万元，年初预算安排公用经费为</w:t>
      </w:r>
      <w:r>
        <w:rPr>
          <w:rFonts w:hint="eastAsia" w:ascii="仿宋" w:hAnsi="仿宋" w:eastAsia="仿宋" w:cs="Times New Roman"/>
          <w:color w:val="000000"/>
          <w:kern w:val="0"/>
          <w:sz w:val="32"/>
          <w:szCs w:val="32"/>
          <w:lang w:val="en-US" w:eastAsia="zh-CN"/>
        </w:rPr>
        <w:t>37.4</w:t>
      </w:r>
      <w:r>
        <w:rPr>
          <w:rFonts w:hint="eastAsia" w:ascii="仿宋" w:hAnsi="仿宋" w:eastAsia="仿宋" w:cs="宋体"/>
          <w:color w:val="000000"/>
          <w:kern w:val="0"/>
          <w:sz w:val="32"/>
          <w:szCs w:val="32"/>
        </w:rPr>
        <w:t>万元。本单位公用经费控制率＝（实际支出公用经费总额</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预算安排公用经费总额）</w:t>
      </w:r>
      <w:r>
        <w:rPr>
          <w:rFonts w:ascii="仿宋" w:hAnsi="仿宋" w:eastAsia="仿宋" w:cs="Times New Roman"/>
          <w:color w:val="000000"/>
          <w:kern w:val="0"/>
          <w:sz w:val="32"/>
          <w:szCs w:val="32"/>
        </w:rPr>
        <w:t>×100%</w:t>
      </w:r>
      <w:r>
        <w:rPr>
          <w:rFonts w:hint="eastAsia" w:ascii="仿宋" w:hAnsi="仿宋" w:eastAsia="仿宋" w:cs="宋体"/>
          <w:color w:val="000000"/>
          <w:kern w:val="0"/>
          <w:sz w:val="32"/>
          <w:szCs w:val="32"/>
        </w:rPr>
        <w:t>＝</w:t>
      </w:r>
      <w:r>
        <w:rPr>
          <w:rFonts w:hint="eastAsia" w:ascii="仿宋" w:hAnsi="仿宋" w:eastAsia="仿宋" w:cs="Times New Roman"/>
          <w:color w:val="434343"/>
          <w:kern w:val="0"/>
          <w:sz w:val="32"/>
          <w:szCs w:val="32"/>
          <w:lang w:val="en-US" w:eastAsia="zh-CN"/>
        </w:rPr>
        <w:t>74</w:t>
      </w:r>
      <w:r>
        <w:rPr>
          <w:rFonts w:ascii="仿宋" w:hAnsi="仿宋" w:eastAsia="仿宋" w:cs="Times New Roman"/>
          <w:color w:val="000000"/>
          <w:kern w:val="0"/>
          <w:sz w:val="32"/>
          <w:szCs w:val="32"/>
        </w:rPr>
        <w:t>%</w:t>
      </w:r>
      <w:r>
        <w:rPr>
          <w:rFonts w:ascii="仿宋" w:hAnsi="仿宋" w:eastAsia="仿宋" w:cs="Times New Roman"/>
          <w:color w:val="000000"/>
          <w:spacing w:val="-5"/>
          <w:kern w:val="0"/>
          <w:sz w:val="32"/>
          <w:szCs w:val="32"/>
        </w:rPr>
        <w:t>&lt;1</w:t>
      </w:r>
      <w:r>
        <w:rPr>
          <w:rFonts w:hint="eastAsia" w:ascii="仿宋" w:hAnsi="仿宋" w:eastAsia="仿宋" w:cs="Times New Roman"/>
          <w:color w:val="000000"/>
          <w:spacing w:val="-5"/>
          <w:kern w:val="0"/>
          <w:sz w:val="32"/>
          <w:szCs w:val="32"/>
          <w:lang w:val="en-US" w:eastAsia="zh-CN"/>
        </w:rPr>
        <w:t>00%</w:t>
      </w:r>
      <w:r>
        <w:rPr>
          <w:rFonts w:hint="eastAsia" w:ascii="仿宋" w:hAnsi="仿宋" w:eastAsia="仿宋" w:cs="宋体"/>
          <w:color w:val="000000"/>
          <w:kern w:val="0"/>
          <w:sz w:val="32"/>
          <w:szCs w:val="32"/>
        </w:rPr>
        <w:t>，根据评分标准，本单位该项指标得分</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spacing w:val="-5"/>
          <w:kern w:val="0"/>
          <w:sz w:val="32"/>
          <w:szCs w:val="32"/>
        </w:rPr>
        <w:t>②</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三公经费</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控制率（</w:t>
      </w:r>
      <w:r>
        <w:rPr>
          <w:rFonts w:hint="eastAsia" w:ascii="仿宋" w:hAnsi="仿宋" w:eastAsia="仿宋" w:cs="Times New Roman"/>
          <w:color w:val="000000"/>
          <w:spacing w:val="-5"/>
          <w:kern w:val="0"/>
          <w:sz w:val="32"/>
          <w:szCs w:val="32"/>
        </w:rPr>
        <w:t>8</w:t>
      </w:r>
      <w:r>
        <w:rPr>
          <w:rFonts w:hint="eastAsia" w:ascii="仿宋" w:hAnsi="仿宋" w:eastAsia="仿宋" w:cs="宋体"/>
          <w:color w:val="000000"/>
          <w:spacing w:val="-5"/>
          <w:kern w:val="0"/>
          <w:sz w:val="32"/>
          <w:szCs w:val="32"/>
        </w:rPr>
        <w:t>分）：</w:t>
      </w:r>
      <w:r>
        <w:rPr>
          <w:rFonts w:ascii="仿宋" w:hAnsi="仿宋" w:eastAsia="仿宋" w:cs="Times New Roman"/>
          <w:color w:val="000000"/>
          <w:spacing w:val="-5"/>
          <w:kern w:val="0"/>
          <w:sz w:val="32"/>
          <w:szCs w:val="32"/>
        </w:rPr>
        <w:t>201</w:t>
      </w:r>
      <w:r>
        <w:rPr>
          <w:rFonts w:hint="eastAsia" w:ascii="仿宋" w:hAnsi="仿宋" w:eastAsia="仿宋" w:cs="Times New Roman"/>
          <w:color w:val="000000"/>
          <w:spacing w:val="-5"/>
          <w:kern w:val="0"/>
          <w:sz w:val="32"/>
          <w:szCs w:val="32"/>
          <w:lang w:val="en-US" w:eastAsia="zh-CN"/>
        </w:rPr>
        <w:t>7</w:t>
      </w:r>
      <w:r>
        <w:rPr>
          <w:rFonts w:hint="eastAsia" w:ascii="仿宋" w:hAnsi="仿宋" w:eastAsia="仿宋" w:cs="宋体"/>
          <w:color w:val="000000"/>
          <w:spacing w:val="-5"/>
          <w:kern w:val="0"/>
          <w:sz w:val="32"/>
          <w:szCs w:val="32"/>
        </w:rPr>
        <w:t>年度本单位</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三公经费</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实际支出数为</w:t>
      </w:r>
      <w:r>
        <w:rPr>
          <w:rFonts w:hint="eastAsia" w:ascii="仿宋" w:hAnsi="仿宋" w:eastAsia="仿宋" w:cs="Times New Roman"/>
          <w:color w:val="000000"/>
          <w:spacing w:val="-5"/>
          <w:kern w:val="0"/>
          <w:sz w:val="32"/>
          <w:szCs w:val="32"/>
          <w:lang w:val="en-US" w:eastAsia="zh-CN"/>
        </w:rPr>
        <w:t>3.16</w:t>
      </w:r>
      <w:r>
        <w:rPr>
          <w:rFonts w:hint="eastAsia" w:ascii="仿宋" w:hAnsi="仿宋" w:eastAsia="仿宋" w:cs="宋体"/>
          <w:color w:val="000000"/>
          <w:spacing w:val="-5"/>
          <w:kern w:val="0"/>
          <w:sz w:val="32"/>
          <w:szCs w:val="32"/>
        </w:rPr>
        <w:t>万元（公务接待费</w:t>
      </w:r>
      <w:r>
        <w:rPr>
          <w:rFonts w:hint="eastAsia" w:ascii="仿宋" w:hAnsi="仿宋" w:eastAsia="仿宋" w:cs="Times New Roman"/>
          <w:color w:val="000000"/>
          <w:spacing w:val="-5"/>
          <w:kern w:val="0"/>
          <w:sz w:val="32"/>
          <w:szCs w:val="32"/>
        </w:rPr>
        <w:t>1.</w:t>
      </w:r>
      <w:r>
        <w:rPr>
          <w:rFonts w:hint="eastAsia" w:ascii="仿宋" w:hAnsi="仿宋" w:eastAsia="仿宋" w:cs="Times New Roman"/>
          <w:color w:val="000000"/>
          <w:spacing w:val="-5"/>
          <w:kern w:val="0"/>
          <w:sz w:val="32"/>
          <w:szCs w:val="32"/>
          <w:lang w:val="en-US" w:eastAsia="zh-CN"/>
        </w:rPr>
        <w:t>19</w:t>
      </w:r>
      <w:r>
        <w:rPr>
          <w:rFonts w:hint="eastAsia" w:ascii="仿宋" w:hAnsi="仿宋" w:eastAsia="仿宋" w:cs="宋体"/>
          <w:color w:val="000000"/>
          <w:spacing w:val="-5"/>
          <w:kern w:val="0"/>
          <w:sz w:val="32"/>
          <w:szCs w:val="32"/>
        </w:rPr>
        <w:t>万元、公务用车运行维护费</w:t>
      </w:r>
      <w:r>
        <w:rPr>
          <w:rFonts w:hint="eastAsia" w:ascii="仿宋" w:hAnsi="仿宋" w:eastAsia="仿宋" w:cs="Times New Roman"/>
          <w:color w:val="000000"/>
          <w:spacing w:val="-5"/>
          <w:kern w:val="0"/>
          <w:sz w:val="32"/>
          <w:szCs w:val="32"/>
          <w:lang w:val="en-US" w:eastAsia="zh-CN"/>
        </w:rPr>
        <w:t>1.97</w:t>
      </w:r>
      <w:r>
        <w:rPr>
          <w:rFonts w:hint="eastAsia" w:ascii="仿宋" w:hAnsi="仿宋" w:eastAsia="仿宋" w:cs="宋体"/>
          <w:color w:val="000000"/>
          <w:spacing w:val="-5"/>
          <w:kern w:val="0"/>
          <w:sz w:val="32"/>
          <w:szCs w:val="32"/>
        </w:rPr>
        <w:t>万元），</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三公经费</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年初预算数为</w:t>
      </w:r>
      <w:r>
        <w:rPr>
          <w:rFonts w:hint="eastAsia" w:ascii="仿宋" w:hAnsi="仿宋" w:eastAsia="仿宋" w:cs="Times New Roman"/>
          <w:color w:val="000000"/>
          <w:spacing w:val="-5"/>
          <w:kern w:val="0"/>
          <w:sz w:val="32"/>
          <w:szCs w:val="32"/>
          <w:lang w:val="en-US" w:eastAsia="zh-CN"/>
        </w:rPr>
        <w:t>6.3</w:t>
      </w:r>
      <w:r>
        <w:rPr>
          <w:rFonts w:hint="eastAsia" w:ascii="仿宋" w:hAnsi="仿宋" w:eastAsia="仿宋" w:cs="宋体"/>
          <w:color w:val="000000"/>
          <w:spacing w:val="-5"/>
          <w:kern w:val="0"/>
          <w:sz w:val="32"/>
          <w:szCs w:val="32"/>
        </w:rPr>
        <w:t>万元，三公经费</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控制率＝（</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三公经费</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实际支出数</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三公经费</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预算安排数）</w:t>
      </w:r>
      <w:r>
        <w:rPr>
          <w:rFonts w:ascii="仿宋" w:hAnsi="仿宋" w:eastAsia="仿宋" w:cs="Times New Roman"/>
          <w:color w:val="000000"/>
          <w:spacing w:val="-5"/>
          <w:kern w:val="0"/>
          <w:sz w:val="32"/>
          <w:szCs w:val="32"/>
        </w:rPr>
        <w:t>×100%</w:t>
      </w:r>
      <w:r>
        <w:rPr>
          <w:rFonts w:hint="eastAsia" w:ascii="仿宋" w:hAnsi="仿宋" w:eastAsia="仿宋" w:cs="宋体"/>
          <w:color w:val="000000"/>
          <w:spacing w:val="-5"/>
          <w:kern w:val="0"/>
          <w:sz w:val="32"/>
          <w:szCs w:val="32"/>
        </w:rPr>
        <w:t>＝</w:t>
      </w:r>
      <w:r>
        <w:rPr>
          <w:rFonts w:hint="eastAsia" w:ascii="仿宋" w:hAnsi="仿宋" w:eastAsia="仿宋" w:cs="Times New Roman"/>
          <w:color w:val="000000"/>
          <w:spacing w:val="-5"/>
          <w:kern w:val="0"/>
          <w:sz w:val="32"/>
          <w:szCs w:val="32"/>
          <w:lang w:val="en-US" w:eastAsia="zh-CN"/>
        </w:rPr>
        <w:t>50.15</w:t>
      </w:r>
      <w:r>
        <w:rPr>
          <w:rFonts w:hint="eastAsia" w:ascii="仿宋" w:hAnsi="仿宋" w:eastAsia="仿宋" w:cs="Times New Roman"/>
          <w:color w:val="000000"/>
          <w:spacing w:val="-5"/>
          <w:kern w:val="0"/>
          <w:sz w:val="32"/>
          <w:szCs w:val="32"/>
        </w:rPr>
        <w:t>%</w:t>
      </w:r>
      <w:r>
        <w:rPr>
          <w:rFonts w:ascii="仿宋" w:hAnsi="仿宋" w:eastAsia="仿宋" w:cs="Times New Roman"/>
          <w:color w:val="000000"/>
          <w:spacing w:val="-5"/>
          <w:kern w:val="0"/>
          <w:sz w:val="32"/>
          <w:szCs w:val="32"/>
        </w:rPr>
        <w:t>&lt;100%</w:t>
      </w:r>
      <w:r>
        <w:rPr>
          <w:rFonts w:hint="eastAsia" w:ascii="仿宋" w:hAnsi="仿宋" w:eastAsia="仿宋" w:cs="宋体"/>
          <w:color w:val="000000"/>
          <w:spacing w:val="-5"/>
          <w:kern w:val="0"/>
          <w:sz w:val="32"/>
          <w:szCs w:val="32"/>
        </w:rPr>
        <w:t>，根据评分标准，本单位该项指标得分</w:t>
      </w:r>
      <w:r>
        <w:rPr>
          <w:rFonts w:hint="eastAsia" w:ascii="仿宋" w:hAnsi="仿宋" w:eastAsia="仿宋" w:cs="Times New Roman"/>
          <w:color w:val="000000"/>
          <w:spacing w:val="-5"/>
          <w:kern w:val="0"/>
          <w:sz w:val="32"/>
          <w:szCs w:val="32"/>
        </w:rPr>
        <w:t>8</w:t>
      </w:r>
      <w:r>
        <w:rPr>
          <w:rFonts w:hint="eastAsia" w:ascii="仿宋" w:hAnsi="仿宋" w:eastAsia="仿宋" w:cs="宋体"/>
          <w:color w:val="000000"/>
          <w:spacing w:val="-5"/>
          <w:kern w:val="0"/>
          <w:sz w:val="32"/>
          <w:szCs w:val="32"/>
        </w:rPr>
        <w:t>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③政府采购执行率（</w:t>
      </w:r>
      <w:r>
        <w:rPr>
          <w:rFonts w:hint="eastAsia" w:ascii="仿宋" w:hAnsi="仿宋" w:eastAsia="仿宋" w:cs="Times New Roman"/>
          <w:color w:val="000000"/>
          <w:kern w:val="0"/>
          <w:sz w:val="32"/>
          <w:szCs w:val="32"/>
        </w:rPr>
        <w:t>6</w:t>
      </w:r>
      <w:r>
        <w:rPr>
          <w:rFonts w:hint="eastAsia" w:ascii="仿宋" w:hAnsi="仿宋" w:eastAsia="仿宋" w:cs="宋体"/>
          <w:color w:val="000000"/>
          <w:kern w:val="0"/>
          <w:sz w:val="32"/>
          <w:szCs w:val="32"/>
        </w:rPr>
        <w:t>分）：</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年度本单位没有政府采购预算。根据评分标准，本单位该项指标得满分</w:t>
      </w:r>
      <w:r>
        <w:rPr>
          <w:rFonts w:hint="eastAsia" w:ascii="仿宋" w:hAnsi="仿宋" w:eastAsia="仿宋" w:cs="Times New Roman"/>
          <w:color w:val="000000"/>
          <w:kern w:val="0"/>
          <w:sz w:val="32"/>
          <w:szCs w:val="32"/>
        </w:rPr>
        <w:t>6</w:t>
      </w:r>
      <w:r>
        <w:rPr>
          <w:rFonts w:hint="eastAsia" w:ascii="仿宋" w:hAnsi="仿宋" w:eastAsia="仿宋" w:cs="宋体"/>
          <w:color w:val="000000"/>
          <w:kern w:val="0"/>
          <w:sz w:val="32"/>
          <w:szCs w:val="32"/>
        </w:rPr>
        <w:t>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④管理制度健全性（</w:t>
      </w:r>
      <w:r>
        <w:rPr>
          <w:rFonts w:hint="eastAsia" w:ascii="仿宋" w:hAnsi="仿宋" w:eastAsia="仿宋" w:cs="Times New Roman"/>
          <w:color w:val="000000"/>
          <w:kern w:val="0"/>
          <w:sz w:val="32"/>
          <w:szCs w:val="32"/>
        </w:rPr>
        <w:t>8</w:t>
      </w:r>
      <w:r>
        <w:rPr>
          <w:rFonts w:hint="eastAsia" w:ascii="仿宋" w:hAnsi="仿宋" w:eastAsia="仿宋" w:cs="宋体"/>
          <w:color w:val="000000"/>
          <w:kern w:val="0"/>
          <w:sz w:val="32"/>
          <w:szCs w:val="32"/>
        </w:rPr>
        <w:t>分）：本单位建立了各项财务管理制度，相关管理制度合法、合规、完整，本单位严格按照相关管理制度执行。根据评分标准，本单位该项指标得</w:t>
      </w:r>
      <w:r>
        <w:rPr>
          <w:rFonts w:hint="eastAsia" w:ascii="仿宋" w:hAnsi="仿宋" w:eastAsia="仿宋" w:cs="Times New Roman"/>
          <w:color w:val="000000"/>
          <w:kern w:val="0"/>
          <w:sz w:val="32"/>
          <w:szCs w:val="32"/>
        </w:rPr>
        <w:t>8</w:t>
      </w:r>
      <w:r>
        <w:rPr>
          <w:rFonts w:hint="eastAsia" w:ascii="仿宋" w:hAnsi="仿宋" w:eastAsia="仿宋" w:cs="宋体"/>
          <w:color w:val="000000"/>
          <w:kern w:val="0"/>
          <w:sz w:val="32"/>
          <w:szCs w:val="32"/>
        </w:rPr>
        <w:t>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⑤资金使用合规性（</w:t>
      </w:r>
      <w:r>
        <w:rPr>
          <w:rFonts w:hint="eastAsia" w:ascii="仿宋" w:hAnsi="仿宋" w:eastAsia="仿宋" w:cs="Times New Roman"/>
          <w:color w:val="000000"/>
          <w:kern w:val="0"/>
          <w:sz w:val="32"/>
          <w:szCs w:val="32"/>
        </w:rPr>
        <w:t>6</w:t>
      </w:r>
      <w:r>
        <w:rPr>
          <w:rFonts w:hint="eastAsia" w:ascii="仿宋" w:hAnsi="仿宋" w:eastAsia="仿宋" w:cs="宋体"/>
          <w:color w:val="000000"/>
          <w:kern w:val="0"/>
          <w:sz w:val="32"/>
          <w:szCs w:val="32"/>
        </w:rPr>
        <w:t>分）：本单位支出大部分符合国家财经法规和财务管理制度规定以及有关专项资金管理办法的规定，资金的拨付有完整的审批过程和手续，支出一定程度上符合部门预算批复的用途，资金使用无截留、挤占、挪用、虚列支出等情况，根据评分标准，本单位该项指标得分</w:t>
      </w:r>
      <w:r>
        <w:rPr>
          <w:rFonts w:hint="eastAsia" w:ascii="仿宋" w:hAnsi="仿宋" w:eastAsia="仿宋" w:cs="Times New Roman"/>
          <w:color w:val="000000"/>
          <w:kern w:val="0"/>
          <w:sz w:val="32"/>
          <w:szCs w:val="32"/>
          <w:lang w:val="en-US" w:eastAsia="zh-CN"/>
        </w:rPr>
        <w:t>6</w:t>
      </w:r>
      <w:r>
        <w:rPr>
          <w:rFonts w:hint="eastAsia" w:ascii="仿宋" w:hAnsi="仿宋" w:eastAsia="仿宋" w:cs="宋体"/>
          <w:color w:val="000000"/>
          <w:kern w:val="0"/>
          <w:sz w:val="32"/>
          <w:szCs w:val="32"/>
        </w:rPr>
        <w:t>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⑥预决算信息公开性（</w:t>
      </w:r>
      <w:r>
        <w:rPr>
          <w:rFonts w:hint="eastAsia" w:ascii="仿宋" w:hAnsi="仿宋" w:eastAsia="仿宋" w:cs="Times New Roman"/>
          <w:color w:val="000000"/>
          <w:kern w:val="0"/>
          <w:sz w:val="32"/>
          <w:szCs w:val="32"/>
        </w:rPr>
        <w:t>5</w:t>
      </w:r>
      <w:r>
        <w:rPr>
          <w:rFonts w:hint="eastAsia" w:ascii="仿宋" w:hAnsi="仿宋" w:eastAsia="仿宋" w:cs="宋体"/>
          <w:color w:val="000000"/>
          <w:kern w:val="0"/>
          <w:sz w:val="32"/>
          <w:szCs w:val="32"/>
        </w:rPr>
        <w:t>分）：本单位</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年度预决算财政已按规定内容和时限进行网上公开，本单位基础数据信息和会计信息资料真实、完整，基础数据信息和汇集信息资料准确。根据评分标准，本单位该项指标得</w:t>
      </w:r>
      <w:r>
        <w:rPr>
          <w:rFonts w:hint="eastAsia" w:ascii="仿宋" w:hAnsi="仿宋" w:eastAsia="仿宋" w:cs="Times New Roman"/>
          <w:color w:val="000000"/>
          <w:kern w:val="0"/>
          <w:sz w:val="32"/>
          <w:szCs w:val="32"/>
        </w:rPr>
        <w:t>5</w:t>
      </w:r>
      <w:r>
        <w:rPr>
          <w:rFonts w:hint="eastAsia" w:ascii="仿宋" w:hAnsi="仿宋" w:eastAsia="仿宋" w:cs="宋体"/>
          <w:color w:val="000000"/>
          <w:kern w:val="0"/>
          <w:sz w:val="32"/>
          <w:szCs w:val="32"/>
        </w:rPr>
        <w:t>分。</w:t>
      </w:r>
    </w:p>
    <w:p>
      <w:pPr>
        <w:widowControl/>
        <w:shd w:val="clear" w:color="auto" w:fill="FFFFFF"/>
        <w:spacing w:line="600" w:lineRule="atLeast"/>
        <w:ind w:firstLine="643"/>
        <w:jc w:val="left"/>
        <w:rPr>
          <w:rFonts w:ascii="仿宋" w:hAnsi="仿宋" w:eastAsia="仿宋" w:cs="宋体"/>
          <w:color w:val="000000"/>
          <w:kern w:val="0"/>
          <w:sz w:val="32"/>
          <w:szCs w:val="32"/>
        </w:rPr>
      </w:pPr>
      <w:bookmarkStart w:id="22" w:name="_Toc21186"/>
      <w:r>
        <w:rPr>
          <w:rFonts w:ascii="仿宋" w:hAnsi="仿宋" w:eastAsia="仿宋" w:cs="Times New Roman"/>
          <w:b/>
          <w:bCs/>
          <w:color w:val="434343"/>
          <w:kern w:val="0"/>
          <w:sz w:val="32"/>
          <w:szCs w:val="32"/>
        </w:rPr>
        <w:t>3</w:t>
      </w:r>
      <w:bookmarkEnd w:id="22"/>
      <w:r>
        <w:rPr>
          <w:rFonts w:hint="eastAsia" w:ascii="仿宋" w:hAnsi="仿宋" w:eastAsia="仿宋" w:cs="宋体"/>
          <w:b/>
          <w:bCs/>
          <w:color w:val="000000"/>
          <w:kern w:val="0"/>
          <w:sz w:val="32"/>
          <w:szCs w:val="32"/>
        </w:rPr>
        <w:t>、产出及效率</w:t>
      </w:r>
    </w:p>
    <w:p>
      <w:pPr>
        <w:widowControl/>
        <w:shd w:val="clear" w:color="auto" w:fill="FFFFFF"/>
        <w:spacing w:line="600" w:lineRule="atLeast"/>
        <w:ind w:firstLine="640"/>
        <w:jc w:val="left"/>
        <w:rPr>
          <w:rFonts w:ascii="仿宋" w:hAnsi="仿宋" w:eastAsia="仿宋" w:cs="宋体"/>
          <w:b/>
          <w:color w:val="000000"/>
          <w:kern w:val="0"/>
          <w:sz w:val="32"/>
          <w:szCs w:val="32"/>
        </w:rPr>
      </w:pPr>
      <w:bookmarkStart w:id="23" w:name="_Toc14385"/>
      <w:r>
        <w:rPr>
          <w:rFonts w:hint="eastAsia" w:ascii="仿宋" w:hAnsi="仿宋" w:eastAsia="仿宋" w:cs="宋体"/>
          <w:b/>
          <w:color w:val="434343"/>
          <w:kern w:val="0"/>
          <w:sz w:val="32"/>
          <w:szCs w:val="32"/>
        </w:rPr>
        <w:t>（</w:t>
      </w:r>
      <w:bookmarkEnd w:id="23"/>
      <w:r>
        <w:rPr>
          <w:rFonts w:ascii="仿宋" w:hAnsi="仿宋" w:eastAsia="仿宋" w:cs="Times New Roman"/>
          <w:b/>
          <w:color w:val="000000"/>
          <w:kern w:val="0"/>
          <w:sz w:val="32"/>
          <w:szCs w:val="32"/>
        </w:rPr>
        <w:t>1</w:t>
      </w:r>
      <w:r>
        <w:rPr>
          <w:rFonts w:hint="eastAsia" w:ascii="仿宋" w:hAnsi="仿宋" w:eastAsia="仿宋" w:cs="宋体"/>
          <w:b/>
          <w:color w:val="000000"/>
          <w:kern w:val="0"/>
          <w:sz w:val="32"/>
          <w:szCs w:val="32"/>
        </w:rPr>
        <w:t>）职责履行（8分）</w:t>
      </w:r>
    </w:p>
    <w:p>
      <w:pPr>
        <w:widowControl/>
        <w:shd w:val="clear" w:color="auto" w:fill="FFFFFF"/>
        <w:spacing w:line="620" w:lineRule="atLeast"/>
        <w:jc w:val="left"/>
        <w:rPr>
          <w:rFonts w:ascii="仿宋" w:hAnsi="仿宋" w:eastAsia="仿宋" w:cs="宋体"/>
          <w:color w:val="000000" w:themeColor="text1"/>
          <w:kern w:val="0"/>
          <w:sz w:val="32"/>
          <w:szCs w:val="32"/>
          <w14:textFill>
            <w14:solidFill>
              <w14:schemeClr w14:val="tx1"/>
            </w14:solidFill>
          </w14:textFill>
        </w:rPr>
      </w:pP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 xml:space="preserve">  </w:t>
      </w:r>
      <w:r>
        <w:rPr>
          <w:rFonts w:hint="eastAsia" w:ascii="仿宋" w:hAnsi="仿宋" w:eastAsia="仿宋" w:cs="Times New Roman"/>
          <w:color w:val="000000" w:themeColor="text1"/>
          <w:kern w:val="0"/>
          <w:sz w:val="32"/>
          <w:szCs w:val="32"/>
          <w14:textFill>
            <w14:solidFill>
              <w14:schemeClr w14:val="tx1"/>
            </w14:solidFill>
          </w14:textFill>
        </w:rPr>
        <w:t xml:space="preserve"> </w:t>
      </w:r>
      <w:r>
        <w:rPr>
          <w:rFonts w:hint="eastAsia" w:ascii="仿宋" w:hAnsi="仿宋" w:eastAsia="仿宋" w:cs="宋体"/>
          <w:color w:val="000000" w:themeColor="text1"/>
          <w:kern w:val="0"/>
          <w:sz w:val="32"/>
          <w:szCs w:val="32"/>
          <w14:textFill>
            <w14:solidFill>
              <w14:schemeClr w14:val="tx1"/>
            </w14:solidFill>
          </w14:textFill>
        </w:rPr>
        <w:t>重点工作实际完成率（</w:t>
      </w:r>
      <w:r>
        <w:rPr>
          <w:rFonts w:ascii="仿宋" w:hAnsi="仿宋" w:eastAsia="仿宋" w:cs="Times New Roman"/>
          <w:color w:val="000000" w:themeColor="text1"/>
          <w:kern w:val="0"/>
          <w:sz w:val="32"/>
          <w:szCs w:val="32"/>
          <w14:textFill>
            <w14:solidFill>
              <w14:schemeClr w14:val="tx1"/>
            </w14:solidFill>
          </w14:textFill>
        </w:rPr>
        <w:t>8</w:t>
      </w:r>
      <w:r>
        <w:rPr>
          <w:rFonts w:hint="eastAsia" w:ascii="仿宋" w:hAnsi="仿宋" w:eastAsia="仿宋" w:cs="宋体"/>
          <w:color w:val="000000" w:themeColor="text1"/>
          <w:kern w:val="0"/>
          <w:sz w:val="32"/>
          <w:szCs w:val="32"/>
          <w14:textFill>
            <w14:solidFill>
              <w14:schemeClr w14:val="tx1"/>
            </w14:solidFill>
          </w14:textFill>
        </w:rPr>
        <w:t>分）：本单位</w:t>
      </w:r>
      <w:r>
        <w:rPr>
          <w:rFonts w:ascii="仿宋" w:hAnsi="仿宋" w:eastAsia="仿宋" w:cs="Times New Roman"/>
          <w:color w:val="000000" w:themeColor="text1"/>
          <w:kern w:val="0"/>
          <w:sz w:val="32"/>
          <w:szCs w:val="32"/>
          <w14:textFill>
            <w14:solidFill>
              <w14:schemeClr w14:val="tx1"/>
            </w14:solidFill>
          </w14:textFill>
        </w:rPr>
        <w:t>201</w:t>
      </w:r>
      <w:r>
        <w:rPr>
          <w:rFonts w:hint="eastAsia" w:ascii="仿宋" w:hAnsi="仿宋" w:eastAsia="仿宋" w:cs="Times New Roman"/>
          <w:color w:val="000000" w:themeColor="text1"/>
          <w:kern w:val="0"/>
          <w:sz w:val="32"/>
          <w:szCs w:val="32"/>
          <w:lang w:val="en-US" w:eastAsia="zh-CN"/>
          <w14:textFill>
            <w14:solidFill>
              <w14:schemeClr w14:val="tx1"/>
            </w14:solidFill>
          </w14:textFill>
        </w:rPr>
        <w:t>7</w:t>
      </w:r>
      <w:r>
        <w:rPr>
          <w:rFonts w:hint="eastAsia" w:ascii="仿宋" w:hAnsi="仿宋" w:eastAsia="仿宋" w:cs="宋体"/>
          <w:color w:val="000000" w:themeColor="text1"/>
          <w:kern w:val="0"/>
          <w:sz w:val="32"/>
          <w:szCs w:val="32"/>
          <w14:textFill>
            <w14:solidFill>
              <w14:schemeClr w14:val="tx1"/>
            </w14:solidFill>
          </w14:textFill>
        </w:rPr>
        <w:t>年度绩效考核结果为二等单位。根据评分标准，本单位该项指标得分</w:t>
      </w:r>
      <w:r>
        <w:rPr>
          <w:rFonts w:hint="eastAsia" w:ascii="仿宋" w:hAnsi="仿宋" w:eastAsia="仿宋" w:cs="Times New Roman"/>
          <w:color w:val="000000" w:themeColor="text1"/>
          <w:kern w:val="0"/>
          <w:sz w:val="32"/>
          <w:szCs w:val="32"/>
          <w14:textFill>
            <w14:solidFill>
              <w14:schemeClr w14:val="tx1"/>
            </w14:solidFill>
          </w14:textFill>
        </w:rPr>
        <w:t>6</w:t>
      </w:r>
      <w:r>
        <w:rPr>
          <w:rFonts w:hint="eastAsia" w:ascii="仿宋" w:hAnsi="仿宋" w:eastAsia="仿宋" w:cs="宋体"/>
          <w:color w:val="000000" w:themeColor="text1"/>
          <w:kern w:val="0"/>
          <w:sz w:val="32"/>
          <w:szCs w:val="32"/>
          <w14:textFill>
            <w14:solidFill>
              <w14:schemeClr w14:val="tx1"/>
            </w14:solidFill>
          </w14:textFill>
        </w:rPr>
        <w:t>分。</w:t>
      </w:r>
    </w:p>
    <w:p>
      <w:pPr>
        <w:widowControl/>
        <w:shd w:val="clear" w:color="auto" w:fill="FFFFFF"/>
        <w:spacing w:line="620" w:lineRule="atLeast"/>
        <w:ind w:firstLine="640"/>
        <w:jc w:val="left"/>
        <w:rPr>
          <w:rFonts w:ascii="仿宋" w:hAnsi="仿宋" w:eastAsia="仿宋" w:cs="宋体"/>
          <w:b/>
          <w:color w:val="000000"/>
          <w:kern w:val="0"/>
          <w:sz w:val="32"/>
          <w:szCs w:val="32"/>
        </w:rPr>
      </w:pPr>
      <w:bookmarkStart w:id="24" w:name="_Toc27583"/>
      <w:r>
        <w:rPr>
          <w:rFonts w:hint="eastAsia" w:ascii="仿宋" w:hAnsi="仿宋" w:eastAsia="仿宋" w:cs="宋体"/>
          <w:b/>
          <w:color w:val="434343"/>
          <w:kern w:val="0"/>
          <w:sz w:val="32"/>
          <w:szCs w:val="32"/>
        </w:rPr>
        <w:t>（</w:t>
      </w:r>
      <w:bookmarkEnd w:id="24"/>
      <w:r>
        <w:rPr>
          <w:rFonts w:ascii="仿宋" w:hAnsi="仿宋" w:eastAsia="仿宋" w:cs="Times New Roman"/>
          <w:b/>
          <w:color w:val="000000"/>
          <w:kern w:val="0"/>
          <w:sz w:val="32"/>
          <w:szCs w:val="32"/>
        </w:rPr>
        <w:t>2</w:t>
      </w:r>
      <w:r>
        <w:rPr>
          <w:rFonts w:hint="eastAsia" w:ascii="仿宋" w:hAnsi="仿宋" w:eastAsia="仿宋" w:cs="宋体"/>
          <w:b/>
          <w:color w:val="000000"/>
          <w:kern w:val="0"/>
          <w:sz w:val="32"/>
          <w:szCs w:val="32"/>
        </w:rPr>
        <w:t>）履职效益（18分）</w:t>
      </w:r>
    </w:p>
    <w:p>
      <w:pPr>
        <w:widowControl/>
        <w:shd w:val="clear" w:color="auto" w:fill="FFFFFF"/>
        <w:spacing w:line="62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①经济效益、社会效益（</w:t>
      </w:r>
      <w:r>
        <w:rPr>
          <w:rFonts w:hint="eastAsia" w:ascii="仿宋" w:hAnsi="仿宋" w:eastAsia="仿宋" w:cs="Times New Roman"/>
          <w:color w:val="000000"/>
          <w:kern w:val="0"/>
          <w:sz w:val="32"/>
          <w:szCs w:val="32"/>
        </w:rPr>
        <w:t>6</w:t>
      </w:r>
      <w:r>
        <w:rPr>
          <w:rFonts w:hint="eastAsia" w:ascii="仿宋" w:hAnsi="仿宋" w:eastAsia="仿宋" w:cs="宋体"/>
          <w:color w:val="000000"/>
          <w:kern w:val="0"/>
          <w:sz w:val="32"/>
          <w:szCs w:val="32"/>
        </w:rPr>
        <w:t>分）：</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年本年度非税收入未存在违纪行为；资产处置程序规范；项目资金管理符合规定；按照年初制定的工作计划和县政府规定的工作目标，各项工作基本完成，取得了较好的社会效益。根据评分标准，本单位该项指标得</w:t>
      </w:r>
      <w:r>
        <w:rPr>
          <w:rFonts w:hint="eastAsia" w:ascii="仿宋" w:hAnsi="仿宋" w:eastAsia="仿宋" w:cs="宋体"/>
          <w:color w:val="000000"/>
          <w:kern w:val="0"/>
          <w:sz w:val="32"/>
          <w:szCs w:val="32"/>
          <w:lang w:val="en-US" w:eastAsia="zh-CN"/>
        </w:rPr>
        <w:t>6</w:t>
      </w:r>
      <w:r>
        <w:rPr>
          <w:rFonts w:hint="eastAsia" w:ascii="仿宋" w:hAnsi="仿宋" w:eastAsia="仿宋" w:cs="宋体"/>
          <w:color w:val="000000"/>
          <w:kern w:val="0"/>
          <w:sz w:val="32"/>
          <w:szCs w:val="32"/>
        </w:rPr>
        <w:t>分。</w:t>
      </w:r>
    </w:p>
    <w:p>
      <w:pPr>
        <w:widowControl/>
        <w:shd w:val="clear" w:color="auto" w:fill="FFFFFF"/>
        <w:spacing w:line="62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③行政效能（</w:t>
      </w:r>
      <w:r>
        <w:rPr>
          <w:rFonts w:hint="eastAsia" w:ascii="仿宋" w:hAnsi="仿宋" w:eastAsia="仿宋" w:cs="Times New Roman"/>
          <w:color w:val="000000"/>
          <w:kern w:val="0"/>
          <w:sz w:val="32"/>
          <w:szCs w:val="32"/>
        </w:rPr>
        <w:t>6</w:t>
      </w:r>
      <w:r>
        <w:rPr>
          <w:rFonts w:hint="eastAsia" w:ascii="仿宋" w:hAnsi="仿宋" w:eastAsia="仿宋" w:cs="宋体"/>
          <w:color w:val="000000"/>
          <w:kern w:val="0"/>
          <w:sz w:val="32"/>
          <w:szCs w:val="32"/>
        </w:rPr>
        <w:t>分）：本单位不断改进行政管理，讲求优质高效，改进文风会风，精简会议、文件，严格资产管理和经费使用，积极节能降耗，行政成本进一步降低，根据评分标准，本单位该项指标</w:t>
      </w:r>
      <w:bookmarkStart w:id="25" w:name="OLE_LINK36"/>
      <w:r>
        <w:rPr>
          <w:rFonts w:hint="eastAsia" w:ascii="仿宋" w:hAnsi="仿宋" w:eastAsia="仿宋" w:cs="宋体"/>
          <w:color w:val="434343"/>
          <w:kern w:val="0"/>
          <w:sz w:val="32"/>
          <w:szCs w:val="32"/>
        </w:rPr>
        <w:t>得</w:t>
      </w:r>
      <w:bookmarkEnd w:id="25"/>
      <w:bookmarkStart w:id="26" w:name="OLE_LINK38"/>
      <w:r>
        <w:rPr>
          <w:rFonts w:hint="eastAsia" w:ascii="仿宋" w:hAnsi="仿宋" w:eastAsia="仿宋" w:cs="宋体"/>
          <w:color w:val="434343"/>
          <w:kern w:val="0"/>
          <w:sz w:val="32"/>
          <w:szCs w:val="32"/>
        </w:rPr>
        <w:t>满分</w:t>
      </w:r>
      <w:bookmarkEnd w:id="26"/>
      <w:r>
        <w:rPr>
          <w:rFonts w:hint="eastAsia" w:ascii="仿宋" w:hAnsi="仿宋" w:eastAsia="仿宋" w:cs="Times New Roman"/>
          <w:color w:val="000000"/>
          <w:kern w:val="0"/>
          <w:sz w:val="32"/>
          <w:szCs w:val="32"/>
          <w:lang w:val="en-US" w:eastAsia="zh-CN"/>
        </w:rPr>
        <w:t>5</w:t>
      </w:r>
      <w:r>
        <w:rPr>
          <w:rFonts w:hint="eastAsia" w:ascii="仿宋" w:hAnsi="仿宋" w:eastAsia="仿宋" w:cs="宋体"/>
          <w:color w:val="000000"/>
          <w:kern w:val="0"/>
          <w:sz w:val="32"/>
          <w:szCs w:val="32"/>
        </w:rPr>
        <w:t>分。</w:t>
      </w:r>
    </w:p>
    <w:p>
      <w:pPr>
        <w:widowControl/>
        <w:shd w:val="clear" w:color="auto" w:fill="FFFFFF"/>
        <w:spacing w:line="62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④社会公众或服务对象满意度（</w:t>
      </w:r>
      <w:r>
        <w:rPr>
          <w:rFonts w:hint="eastAsia" w:ascii="仿宋" w:hAnsi="仿宋" w:eastAsia="仿宋" w:cs="Times New Roman"/>
          <w:color w:val="000000"/>
          <w:kern w:val="0"/>
          <w:sz w:val="32"/>
          <w:szCs w:val="32"/>
        </w:rPr>
        <w:t>6</w:t>
      </w:r>
      <w:r>
        <w:rPr>
          <w:rFonts w:hint="eastAsia" w:ascii="仿宋" w:hAnsi="仿宋" w:eastAsia="仿宋" w:cs="宋体"/>
          <w:color w:val="000000"/>
          <w:kern w:val="0"/>
          <w:sz w:val="32"/>
          <w:szCs w:val="32"/>
        </w:rPr>
        <w:t>分）：本单位</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年度社会公众或服务对象对本单位工作基本满意，根据评分标准，本单位该项指标得分</w:t>
      </w:r>
      <w:r>
        <w:rPr>
          <w:rFonts w:hint="eastAsia" w:ascii="仿宋" w:hAnsi="仿宋" w:eastAsia="仿宋" w:cs="Times New Roman"/>
          <w:color w:val="000000"/>
          <w:kern w:val="0"/>
          <w:sz w:val="32"/>
          <w:szCs w:val="32"/>
          <w:lang w:val="en-US" w:eastAsia="zh-CN"/>
        </w:rPr>
        <w:t>4</w:t>
      </w:r>
      <w:r>
        <w:rPr>
          <w:rFonts w:hint="eastAsia" w:ascii="仿宋" w:hAnsi="仿宋" w:eastAsia="仿宋" w:cs="宋体"/>
          <w:color w:val="000000"/>
          <w:kern w:val="0"/>
          <w:sz w:val="32"/>
          <w:szCs w:val="32"/>
        </w:rPr>
        <w:t>分。</w:t>
      </w:r>
      <w:r>
        <w:rPr>
          <w:rFonts w:ascii="宋体" w:hAnsi="宋体" w:eastAsia="仿宋" w:cs="宋体"/>
          <w:color w:val="000000"/>
          <w:kern w:val="0"/>
          <w:sz w:val="32"/>
          <w:szCs w:val="32"/>
        </w:rPr>
        <w:t> </w:t>
      </w:r>
    </w:p>
    <w:p>
      <w:pPr>
        <w:widowControl/>
        <w:shd w:val="clear" w:color="auto" w:fill="FFFFFF"/>
        <w:spacing w:line="640" w:lineRule="atLeast"/>
        <w:ind w:firstLine="640"/>
        <w:jc w:val="left"/>
        <w:rPr>
          <w:rFonts w:ascii="仿宋" w:hAnsi="仿宋" w:eastAsia="仿宋" w:cs="宋体"/>
          <w:b/>
          <w:color w:val="000000"/>
          <w:kern w:val="0"/>
          <w:sz w:val="32"/>
          <w:szCs w:val="32"/>
        </w:rPr>
      </w:pPr>
      <w:bookmarkStart w:id="27" w:name="_Toc13550"/>
      <w:r>
        <w:rPr>
          <w:rFonts w:hint="eastAsia" w:ascii="仿宋" w:hAnsi="仿宋" w:eastAsia="仿宋" w:cs="宋体"/>
          <w:b/>
          <w:color w:val="434343"/>
          <w:kern w:val="0"/>
          <w:sz w:val="32"/>
          <w:szCs w:val="32"/>
        </w:rPr>
        <w:t>六、绩效评价结论</w:t>
      </w:r>
      <w:bookmarkEnd w:id="27"/>
    </w:p>
    <w:p>
      <w:pPr>
        <w:widowControl/>
        <w:shd w:val="clear" w:color="auto" w:fill="FFFFFF"/>
        <w:spacing w:line="640" w:lineRule="atLeast"/>
        <w:ind w:firstLine="64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根据评价指标体系测算，本单位部门整体支出绩效评价得分是：投入绩效为</w:t>
      </w:r>
      <w:r>
        <w:rPr>
          <w:rFonts w:hint="eastAsia" w:ascii="仿宋" w:hAnsi="仿宋" w:eastAsia="仿宋" w:cs="Times New Roman"/>
          <w:color w:val="000000"/>
          <w:kern w:val="0"/>
          <w:sz w:val="32"/>
          <w:szCs w:val="32"/>
        </w:rPr>
        <w:t>13</w:t>
      </w:r>
      <w:r>
        <w:rPr>
          <w:rFonts w:hint="eastAsia" w:ascii="仿宋" w:hAnsi="仿宋" w:eastAsia="仿宋" w:cs="宋体"/>
          <w:color w:val="000000"/>
          <w:kern w:val="0"/>
          <w:sz w:val="32"/>
          <w:szCs w:val="32"/>
        </w:rPr>
        <w:t>分，过程绩效为</w:t>
      </w:r>
      <w:r>
        <w:rPr>
          <w:rFonts w:hint="eastAsia" w:ascii="仿宋" w:hAnsi="仿宋" w:eastAsia="仿宋" w:cs="Times New Roman"/>
          <w:color w:val="000000"/>
          <w:kern w:val="0"/>
          <w:sz w:val="32"/>
          <w:szCs w:val="32"/>
        </w:rPr>
        <w:t>5</w:t>
      </w:r>
      <w:r>
        <w:rPr>
          <w:rFonts w:hint="eastAsia" w:ascii="仿宋" w:hAnsi="仿宋" w:eastAsia="仿宋" w:cs="Times New Roman"/>
          <w:color w:val="000000"/>
          <w:kern w:val="0"/>
          <w:sz w:val="32"/>
          <w:szCs w:val="32"/>
          <w:lang w:val="en-US" w:eastAsia="zh-CN"/>
        </w:rPr>
        <w:t>9</w:t>
      </w:r>
      <w:r>
        <w:rPr>
          <w:rFonts w:hint="eastAsia" w:ascii="仿宋" w:hAnsi="仿宋" w:eastAsia="仿宋" w:cs="宋体"/>
          <w:color w:val="000000"/>
          <w:kern w:val="0"/>
          <w:sz w:val="32"/>
          <w:szCs w:val="32"/>
        </w:rPr>
        <w:t>分，产出及效率绩效为</w:t>
      </w:r>
      <w:r>
        <w:rPr>
          <w:rFonts w:hint="eastAsia" w:ascii="仿宋" w:hAnsi="仿宋" w:eastAsia="仿宋" w:cs="Times New Roman"/>
          <w:color w:val="000000"/>
          <w:kern w:val="0"/>
          <w:sz w:val="32"/>
          <w:szCs w:val="32"/>
        </w:rPr>
        <w:t>2</w:t>
      </w:r>
      <w:r>
        <w:rPr>
          <w:rFonts w:hint="eastAsia" w:ascii="仿宋" w:hAnsi="仿宋" w:eastAsia="仿宋" w:cs="Times New Roman"/>
          <w:color w:val="000000"/>
          <w:kern w:val="0"/>
          <w:sz w:val="32"/>
          <w:szCs w:val="32"/>
          <w:lang w:val="en-US" w:eastAsia="zh-CN"/>
        </w:rPr>
        <w:t>1</w:t>
      </w:r>
      <w:r>
        <w:rPr>
          <w:rFonts w:hint="eastAsia" w:ascii="仿宋" w:hAnsi="仿宋" w:eastAsia="仿宋" w:cs="宋体"/>
          <w:color w:val="000000"/>
          <w:kern w:val="0"/>
          <w:sz w:val="32"/>
          <w:szCs w:val="32"/>
        </w:rPr>
        <w:t>分，总绩效为</w:t>
      </w:r>
      <w:r>
        <w:rPr>
          <w:rFonts w:hint="eastAsia" w:ascii="仿宋" w:hAnsi="仿宋" w:eastAsia="仿宋" w:cs="Times New Roman"/>
          <w:color w:val="000000"/>
          <w:kern w:val="0"/>
          <w:sz w:val="32"/>
          <w:szCs w:val="32"/>
          <w:lang w:val="en-US" w:eastAsia="zh-CN"/>
        </w:rPr>
        <w:t>93</w:t>
      </w:r>
      <w:r>
        <w:rPr>
          <w:rFonts w:hint="eastAsia" w:ascii="仿宋" w:hAnsi="仿宋" w:eastAsia="仿宋" w:cs="宋体"/>
          <w:color w:val="000000"/>
          <w:kern w:val="0"/>
          <w:sz w:val="32"/>
          <w:szCs w:val="32"/>
        </w:rPr>
        <w:t>分。</w:t>
      </w:r>
      <w:bookmarkStart w:id="28" w:name="_Toc30778"/>
      <w:bookmarkEnd w:id="28"/>
      <w:bookmarkStart w:id="29" w:name="_Toc8702"/>
    </w:p>
    <w:p>
      <w:pPr>
        <w:widowControl/>
        <w:shd w:val="clear" w:color="auto" w:fill="FFFFFF"/>
        <w:spacing w:line="640" w:lineRule="atLeast"/>
        <w:ind w:firstLine="640"/>
        <w:jc w:val="left"/>
        <w:rPr>
          <w:rFonts w:ascii="仿宋" w:hAnsi="仿宋" w:eastAsia="仿宋" w:cs="宋体"/>
          <w:b/>
          <w:color w:val="000000"/>
          <w:kern w:val="0"/>
          <w:sz w:val="32"/>
          <w:szCs w:val="32"/>
        </w:rPr>
      </w:pPr>
      <w:r>
        <w:rPr>
          <w:rFonts w:hint="eastAsia" w:ascii="仿宋" w:hAnsi="仿宋" w:eastAsia="仿宋" w:cs="宋体"/>
          <w:b/>
          <w:color w:val="434343"/>
          <w:kern w:val="0"/>
          <w:sz w:val="32"/>
          <w:szCs w:val="32"/>
        </w:rPr>
        <w:t>七、有关建议</w:t>
      </w:r>
      <w:bookmarkEnd w:id="29"/>
    </w:p>
    <w:p>
      <w:pPr>
        <w:widowControl/>
        <w:shd w:val="clear" w:color="auto" w:fill="FFFFFF"/>
        <w:spacing w:line="64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建议加强政策学习，提高思想认识。组织相关人员认真学习《预算法》等相关法规、制度，提高单位领导对全面预算管理的重视程度，增强财务人员的预算意识，坚持先有预算、后有支出，没有预算不得支出。</w:t>
      </w:r>
    </w:p>
    <w:p>
      <w:pPr>
        <w:widowControl/>
        <w:shd w:val="clear" w:color="auto" w:fill="FFFFFF"/>
        <w:spacing w:line="580" w:lineRule="atLeast"/>
        <w:ind w:firstLine="640"/>
        <w:jc w:val="left"/>
        <w:rPr>
          <w:rFonts w:hint="eastAsia" w:ascii="仿宋" w:hAnsi="仿宋" w:eastAsia="仿宋" w:cs="宋体"/>
          <w:color w:val="000000"/>
          <w:kern w:val="0"/>
          <w:sz w:val="32"/>
          <w:szCs w:val="32"/>
        </w:rPr>
      </w:pPr>
    </w:p>
    <w:p>
      <w:pPr>
        <w:widowControl/>
        <w:shd w:val="clear" w:color="auto" w:fill="FFFFFF"/>
        <w:spacing w:line="580" w:lineRule="atLeast"/>
        <w:ind w:firstLine="640"/>
        <w:jc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w:t>
      </w:r>
    </w:p>
    <w:p>
      <w:pPr>
        <w:widowControl/>
        <w:shd w:val="clear" w:color="auto" w:fill="FFFFFF"/>
        <w:spacing w:line="580" w:lineRule="atLeast"/>
        <w:ind w:firstLine="640"/>
        <w:jc w:val="center"/>
        <w:rPr>
          <w:rFonts w:ascii="仿宋" w:hAnsi="仿宋" w:eastAsia="仿宋" w:cs="宋体"/>
          <w:color w:val="000000"/>
          <w:kern w:val="0"/>
          <w:sz w:val="32"/>
          <w:szCs w:val="32"/>
        </w:rPr>
      </w:pPr>
      <w:r>
        <w:rPr>
          <w:rFonts w:hint="eastAsia" w:ascii="Times New Roman" w:hAnsi="Times New Roman" w:eastAsia="仿宋" w:cs="Times New Roman"/>
          <w:color w:val="000000"/>
          <w:kern w:val="0"/>
          <w:sz w:val="32"/>
          <w:szCs w:val="32"/>
          <w:lang w:val="en-US" w:eastAsia="zh-CN"/>
        </w:rPr>
        <w:t xml:space="preserve">              </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保靖县水库移民开发管理局</w:t>
      </w:r>
    </w:p>
    <w:p>
      <w:pPr>
        <w:widowControl/>
        <w:shd w:val="clear" w:color="auto" w:fill="FFFFFF"/>
        <w:spacing w:line="580" w:lineRule="atLeast"/>
        <w:ind w:firstLine="640"/>
        <w:jc w:val="center"/>
        <w:rPr>
          <w:rFonts w:ascii="仿宋" w:hAnsi="仿宋" w:eastAsia="仿宋" w:cs="宋体"/>
          <w:color w:val="000000"/>
          <w:kern w:val="0"/>
          <w:sz w:val="32"/>
          <w:szCs w:val="32"/>
        </w:rPr>
      </w:pPr>
      <w:r>
        <w:rPr>
          <w:rFonts w:ascii="Times New Roman" w:hAnsi="Times New Roman" w:eastAsia="仿宋" w:cs="Times New Roman"/>
          <w:color w:val="000000"/>
          <w:kern w:val="0"/>
          <w:sz w:val="32"/>
          <w:szCs w:val="32"/>
        </w:rPr>
        <w:t>                                </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rPr>
        <w:t>7</w:t>
      </w:r>
      <w:r>
        <w:rPr>
          <w:rFonts w:hint="eastAsia" w:ascii="仿宋" w:hAnsi="仿宋" w:eastAsia="仿宋" w:cs="宋体"/>
          <w:color w:val="000000"/>
          <w:kern w:val="0"/>
          <w:sz w:val="32"/>
          <w:szCs w:val="32"/>
        </w:rPr>
        <w:t>年</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月</w:t>
      </w:r>
      <w:r>
        <w:rPr>
          <w:rFonts w:hint="eastAsia" w:ascii="仿宋" w:hAnsi="仿宋" w:eastAsia="仿宋" w:cs="Times New Roman"/>
          <w:color w:val="000000"/>
          <w:kern w:val="0"/>
          <w:sz w:val="32"/>
          <w:szCs w:val="32"/>
          <w:lang w:val="en-US" w:eastAsia="zh-CN"/>
        </w:rPr>
        <w:t>21</w:t>
      </w:r>
      <w:r>
        <w:rPr>
          <w:rFonts w:hint="eastAsia" w:ascii="仿宋" w:hAnsi="仿宋" w:eastAsia="仿宋" w:cs="宋体"/>
          <w:color w:val="000000"/>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26345"/>
    <w:multiLevelType w:val="multilevel"/>
    <w:tmpl w:val="22526345"/>
    <w:lvl w:ilvl="0" w:tentative="0">
      <w:start w:val="1"/>
      <w:numFmt w:val="japaneseCounting"/>
      <w:lvlText w:val="（%1）"/>
      <w:lvlJc w:val="left"/>
      <w:pPr>
        <w:ind w:left="1710" w:hanging="1080"/>
      </w:pPr>
      <w:rPr>
        <w:rFonts w:hint="default" w:cs="宋体"/>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73B2"/>
    <w:rsid w:val="000D0499"/>
    <w:rsid w:val="000D248F"/>
    <w:rsid w:val="00137C5A"/>
    <w:rsid w:val="001B1F11"/>
    <w:rsid w:val="00255A6F"/>
    <w:rsid w:val="00274BA3"/>
    <w:rsid w:val="00312FAC"/>
    <w:rsid w:val="00363867"/>
    <w:rsid w:val="0038104C"/>
    <w:rsid w:val="00396FE4"/>
    <w:rsid w:val="004450BD"/>
    <w:rsid w:val="004B2988"/>
    <w:rsid w:val="004F0C73"/>
    <w:rsid w:val="00584D73"/>
    <w:rsid w:val="00622072"/>
    <w:rsid w:val="006C1ED1"/>
    <w:rsid w:val="00706C6C"/>
    <w:rsid w:val="00817374"/>
    <w:rsid w:val="00875980"/>
    <w:rsid w:val="00892DDB"/>
    <w:rsid w:val="008B4C9A"/>
    <w:rsid w:val="008D7BCA"/>
    <w:rsid w:val="008E60D6"/>
    <w:rsid w:val="00942BFF"/>
    <w:rsid w:val="009C7E9B"/>
    <w:rsid w:val="009F0802"/>
    <w:rsid w:val="00A73A28"/>
    <w:rsid w:val="00A74E0B"/>
    <w:rsid w:val="00B35919"/>
    <w:rsid w:val="00B93D80"/>
    <w:rsid w:val="00BC3BC4"/>
    <w:rsid w:val="00C1600C"/>
    <w:rsid w:val="00C203E3"/>
    <w:rsid w:val="00C51849"/>
    <w:rsid w:val="00C75C30"/>
    <w:rsid w:val="00C93268"/>
    <w:rsid w:val="00CE08D0"/>
    <w:rsid w:val="00D20B8A"/>
    <w:rsid w:val="00D8025C"/>
    <w:rsid w:val="00DF59D8"/>
    <w:rsid w:val="00E70378"/>
    <w:rsid w:val="00E913F7"/>
    <w:rsid w:val="00EB5A30"/>
    <w:rsid w:val="00F742E8"/>
    <w:rsid w:val="00F873B2"/>
    <w:rsid w:val="0DC0106B"/>
    <w:rsid w:val="19AD3FA3"/>
    <w:rsid w:val="2A9832F2"/>
    <w:rsid w:val="37A0351F"/>
    <w:rsid w:val="423615C8"/>
    <w:rsid w:val="5773781E"/>
    <w:rsid w:val="6E05542A"/>
    <w:rsid w:val="754F7112"/>
    <w:rsid w:val="75FF7E27"/>
    <w:rsid w:val="7C102C42"/>
    <w:rsid w:val="7FA91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apple-converted-space"/>
    <w:basedOn w:val="6"/>
    <w:qFormat/>
    <w:uiPriority w:val="0"/>
  </w:style>
  <w:style w:type="character" w:customStyle="1" w:styleId="9">
    <w:name w:val="批注框文本 Char"/>
    <w:basedOn w:val="6"/>
    <w:link w:val="2"/>
    <w:semiHidden/>
    <w:qFormat/>
    <w:uiPriority w:val="99"/>
    <w:rPr>
      <w:kern w:val="2"/>
      <w:sz w:val="18"/>
      <w:szCs w:val="18"/>
    </w:rPr>
  </w:style>
  <w:style w:type="character" w:customStyle="1" w:styleId="10">
    <w:name w:val="页眉 Char"/>
    <w:basedOn w:val="6"/>
    <w:link w:val="4"/>
    <w:semiHidden/>
    <w:uiPriority w:val="99"/>
    <w:rPr>
      <w:kern w:val="2"/>
      <w:sz w:val="18"/>
      <w:szCs w:val="18"/>
    </w:rPr>
  </w:style>
  <w:style w:type="character" w:customStyle="1" w:styleId="11">
    <w:name w:val="页脚 Char"/>
    <w:basedOn w:val="6"/>
    <w:link w:val="3"/>
    <w:semiHidden/>
    <w:qFormat/>
    <w:uiPriority w:val="99"/>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7AC142-55F9-4C77-A8B4-E4A03FD331C5}">
  <ds:schemaRefs/>
</ds:datastoreItem>
</file>

<file path=docProps/app.xml><?xml version="1.0" encoding="utf-8"?>
<Properties xmlns="http://schemas.openxmlformats.org/officeDocument/2006/extended-properties" xmlns:vt="http://schemas.openxmlformats.org/officeDocument/2006/docPropsVTypes">
  <Template>Normal</Template>
  <Pages>1</Pages>
  <Words>700</Words>
  <Characters>3991</Characters>
  <Lines>33</Lines>
  <Paragraphs>9</Paragraphs>
  <TotalTime>33</TotalTime>
  <ScaleCrop>false</ScaleCrop>
  <LinksUpToDate>false</LinksUpToDate>
  <CharactersWithSpaces>4682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2016-12-07T01:44:00Z</dcterms:created>
  <dc:creator>Administrator</dc:creator>
  <cp:lastModifiedBy>Administrator</cp:lastModifiedBy>
  <cp:lastPrinted>2017-09-08T06:32:00Z</cp:lastPrinted>
  <dcterms:modified xsi:type="dcterms:W3CDTF">2018-08-23T03:34:18Z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