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360" w:lineRule="auto"/>
        <w:ind w:left="0" w:leftChars="0" w:right="0" w:rightChars="0"/>
        <w:jc w:val="center"/>
        <w:textAlignment w:val="auto"/>
        <w:rPr>
          <w:rFonts w:hint="eastAsia" w:ascii="仿宋" w:hAnsi="仿宋" w:eastAsia="仿宋" w:cs="仿宋"/>
          <w:sz w:val="32"/>
          <w:szCs w:val="32"/>
          <w:lang w:val="en-US" w:eastAsia="zh-CN"/>
        </w:rPr>
      </w:pPr>
    </w:p>
    <w:p>
      <w:pPr>
        <w:keepNext w:val="0"/>
        <w:keepLines w:val="0"/>
        <w:pageBreakBefore w:val="0"/>
        <w:kinsoku/>
        <w:overflowPunct/>
        <w:topLinePunct w:val="0"/>
        <w:autoSpaceDE/>
        <w:autoSpaceDN/>
        <w:bidi w:val="0"/>
        <w:adjustRightInd/>
        <w:spacing w:line="360" w:lineRule="auto"/>
        <w:ind w:left="0" w:leftChars="0"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保靖县纪委</w:t>
      </w:r>
    </w:p>
    <w:p>
      <w:pPr>
        <w:keepNext w:val="0"/>
        <w:keepLines w:val="0"/>
        <w:pageBreakBefore w:val="0"/>
        <w:kinsoku/>
        <w:overflowPunct/>
        <w:topLinePunct w:val="0"/>
        <w:autoSpaceDE/>
        <w:autoSpaceDN/>
        <w:bidi w:val="0"/>
        <w:adjustRightInd/>
        <w:spacing w:line="360" w:lineRule="auto"/>
        <w:ind w:left="0" w:leftChars="0"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2018年财政性资金整体支出</w:t>
      </w:r>
    </w:p>
    <w:p>
      <w:pPr>
        <w:keepNext w:val="0"/>
        <w:keepLines w:val="0"/>
        <w:pageBreakBefore w:val="0"/>
        <w:kinsoku/>
        <w:overflowPunct/>
        <w:topLinePunct w:val="0"/>
        <w:autoSpaceDE/>
        <w:autoSpaceDN/>
        <w:bidi w:val="0"/>
        <w:adjustRightInd/>
        <w:spacing w:line="360" w:lineRule="auto"/>
        <w:ind w:left="0" w:leftChars="0"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绩效自评报告</w:t>
      </w:r>
    </w:p>
    <w:p>
      <w:pPr>
        <w:keepNext w:val="0"/>
        <w:keepLines w:val="0"/>
        <w:pageBreakBefore w:val="0"/>
        <w:kinsoku/>
        <w:overflowPunct/>
        <w:topLinePunct w:val="0"/>
        <w:autoSpaceDE/>
        <w:autoSpaceDN/>
        <w:bidi w:val="0"/>
        <w:adjustRightInd/>
        <w:spacing w:line="360" w:lineRule="auto"/>
        <w:ind w:left="0" w:leftChars="0" w:right="0" w:rightChars="0"/>
        <w:jc w:val="center"/>
        <w:textAlignment w:val="auto"/>
        <w:rPr>
          <w:rFonts w:hint="eastAsia" w:ascii="仿宋" w:hAnsi="仿宋" w:eastAsia="仿宋" w:cs="仿宋"/>
          <w:sz w:val="32"/>
          <w:szCs w:val="32"/>
          <w:lang w:val="en-US" w:eastAsia="zh-CN"/>
        </w:rPr>
      </w:pPr>
    </w:p>
    <w:p>
      <w:pPr>
        <w:keepNext w:val="0"/>
        <w:keepLines w:val="0"/>
        <w:pageBreakBefore w:val="0"/>
        <w:kinsoku/>
        <w:overflowPunct/>
        <w:topLinePunct w:val="0"/>
        <w:autoSpaceDE/>
        <w:autoSpaceDN/>
        <w:bidi w:val="0"/>
        <w:adjustRightInd/>
        <w:spacing w:line="360" w:lineRule="auto"/>
        <w:ind w:left="0" w:leftChars="0" w:right="0" w:right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 xml:space="preserve">    为加强财政预算资金管理，进一步规范预算资金使用，提高财政资金使用效益，根据《保靖县财政局关于开展2018年财政性资金整体支出绩效自评的通知》（保财绩〔2019〕2</w:t>
      </w:r>
      <w:r>
        <w:rPr>
          <w:rFonts w:hint="eastAsia" w:ascii="仿宋" w:hAnsi="仿宋" w:eastAsia="仿宋" w:cs="仿宋"/>
          <w:color w:val="auto"/>
          <w:sz w:val="32"/>
          <w:szCs w:val="32"/>
          <w:lang w:val="en-US" w:eastAsia="zh-CN"/>
        </w:rPr>
        <w:t>号）要求，我单位积极组织，对2018年度本单位财政性资金整体支出进行了绩效自评，现将具体绩效评价情况报告如下：       </w:t>
      </w:r>
    </w:p>
    <w:p>
      <w:pPr>
        <w:keepNext w:val="0"/>
        <w:keepLines w:val="0"/>
        <w:pageBreakBefore w:val="0"/>
        <w:numPr>
          <w:ilvl w:val="0"/>
          <w:numId w:val="0"/>
        </w:numPr>
        <w:tabs>
          <w:tab w:val="left" w:pos="1153"/>
        </w:tabs>
        <w:kinsoku/>
        <w:overflowPunct/>
        <w:topLinePunct w:val="0"/>
        <w:autoSpaceDE/>
        <w:autoSpaceDN/>
        <w:bidi w:val="0"/>
        <w:adjustRightInd/>
        <w:spacing w:line="360" w:lineRule="auto"/>
        <w:ind w:left="0" w:leftChars="0" w:right="0" w:rightChars="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 xml:space="preserve"> </w:t>
      </w:r>
      <w:r>
        <w:rPr>
          <w:rFonts w:hint="eastAsia" w:ascii="黑体" w:hAnsi="黑体" w:eastAsia="黑体" w:cs="黑体"/>
          <w:b w:val="0"/>
          <w:bCs w:val="0"/>
          <w:color w:val="auto"/>
          <w:sz w:val="32"/>
          <w:szCs w:val="32"/>
          <w:lang w:val="en-US" w:eastAsia="zh-CN"/>
        </w:rPr>
        <w:t xml:space="preserve"> 一、部门概况</w:t>
      </w:r>
    </w:p>
    <w:p>
      <w:pPr>
        <w:keepNext w:val="0"/>
        <w:keepLines w:val="0"/>
        <w:pageBreakBefore w:val="0"/>
        <w:widowControl/>
        <w:suppressLineNumbers w:val="0"/>
        <w:kinsoku/>
        <w:overflowPunct/>
        <w:topLinePunct w:val="0"/>
        <w:bidi w:val="0"/>
        <w:spacing w:beforeAutospacing="0" w:afterAutospacing="0" w:line="360" w:lineRule="auto"/>
        <w:ind w:left="0" w:leftChars="0" w:right="0" w:rightChars="0" w:firstLine="420"/>
        <w:jc w:val="left"/>
        <w:textAlignment w:val="auto"/>
        <w:rPr>
          <w:rFonts w:hint="eastAsia" w:ascii="仿宋" w:hAnsi="仿宋" w:eastAsia="仿宋" w:cs="仿宋"/>
          <w:bCs/>
          <w:color w:val="auto"/>
          <w:kern w:val="0"/>
          <w:sz w:val="32"/>
          <w:szCs w:val="32"/>
          <w:lang w:val="en-US" w:eastAsia="zh-CN" w:bidi="ar"/>
        </w:rPr>
      </w:pPr>
      <w:r>
        <w:rPr>
          <w:rFonts w:hint="eastAsia" w:ascii="仿宋" w:hAnsi="仿宋" w:eastAsia="仿宋" w:cs="仿宋"/>
          <w:bCs/>
          <w:color w:val="auto"/>
          <w:kern w:val="0"/>
          <w:sz w:val="32"/>
          <w:szCs w:val="32"/>
          <w:lang w:val="en-US" w:eastAsia="zh-CN" w:bidi="ar"/>
        </w:rPr>
        <w:t>（一）部门主要职责</w:t>
      </w:r>
    </w:p>
    <w:p>
      <w:pPr>
        <w:numPr>
          <w:ilvl w:val="0"/>
          <w:numId w:val="0"/>
        </w:numPr>
        <w:spacing w:line="480" w:lineRule="auto"/>
        <w:ind w:firstLine="600"/>
        <w:rPr>
          <w:rFonts w:hint="eastAsia" w:ascii="仿宋" w:hAnsi="仿宋" w:eastAsia="仿宋" w:cs="仿宋"/>
          <w:sz w:val="32"/>
          <w:szCs w:val="32"/>
          <w:lang w:eastAsia="zh-CN"/>
        </w:rPr>
      </w:pPr>
      <w:r>
        <w:rPr>
          <w:rFonts w:hint="eastAsia" w:ascii="仿宋" w:hAnsi="仿宋" w:eastAsia="仿宋" w:cs="仿宋"/>
          <w:bCs/>
          <w:color w:val="auto"/>
          <w:kern w:val="0"/>
          <w:sz w:val="32"/>
          <w:szCs w:val="32"/>
          <w:lang w:val="en-US" w:eastAsia="zh-CN"/>
        </w:rPr>
        <w:t xml:space="preserve">  </w:t>
      </w:r>
      <w:r>
        <w:rPr>
          <w:rFonts w:hint="eastAsia" w:ascii="仿宋" w:hAnsi="仿宋" w:eastAsia="仿宋" w:cs="仿宋"/>
          <w:b w:val="0"/>
          <w:i w:val="0"/>
          <w:caps w:val="0"/>
          <w:color w:val="454545"/>
          <w:spacing w:val="0"/>
          <w:sz w:val="32"/>
          <w:szCs w:val="32"/>
        </w:rPr>
        <w:t>1、</w:t>
      </w:r>
      <w:r>
        <w:rPr>
          <w:rFonts w:hint="eastAsia" w:ascii="仿宋" w:hAnsi="仿宋" w:eastAsia="仿宋" w:cs="仿宋"/>
          <w:sz w:val="32"/>
          <w:szCs w:val="32"/>
        </w:rPr>
        <w:t>贯彻落实党中央、中央纪委、省委、省纪委、州委、州纪委和县委加强党风廉政建设和党纪检查的指导、决定，领导全县和党组织关系在地方的省、州单位党的纪律检查</w:t>
      </w:r>
      <w:r>
        <w:rPr>
          <w:rFonts w:hint="eastAsia" w:ascii="仿宋" w:hAnsi="仿宋" w:eastAsia="仿宋" w:cs="仿宋"/>
          <w:sz w:val="32"/>
          <w:szCs w:val="32"/>
          <w:lang w:eastAsia="zh-CN"/>
        </w:rPr>
        <w:t>工作。</w:t>
      </w:r>
    </w:p>
    <w:p>
      <w:pPr>
        <w:numPr>
          <w:ilvl w:val="0"/>
          <w:numId w:val="0"/>
        </w:numPr>
        <w:spacing w:line="480" w:lineRule="auto"/>
        <w:ind w:firstLine="6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负责对党员进行纪律教育，做出关于维护党纪的决定。</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3、</w:t>
      </w:r>
      <w:r>
        <w:rPr>
          <w:rFonts w:hint="eastAsia" w:ascii="仿宋" w:hAnsi="仿宋" w:eastAsia="仿宋" w:cs="仿宋"/>
          <w:sz w:val="32"/>
          <w:szCs w:val="32"/>
        </w:rPr>
        <w:t>负责检查并处理全县各级党的组织和党员违反党章、党纪和国家法律、法令的重要或复杂的案件，按照管理权限决定或取消对这些案件中的党员的处分；受理党员的控告和申诉，保护党员的民主权利和合法权益。</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4、</w:t>
      </w:r>
      <w:r>
        <w:rPr>
          <w:rFonts w:hint="eastAsia" w:ascii="仿宋" w:hAnsi="仿宋" w:eastAsia="仿宋" w:cs="仿宋"/>
          <w:sz w:val="32"/>
          <w:szCs w:val="32"/>
        </w:rPr>
        <w:t>调查各级党组织和党员遵纪守法情况，研究党风党纪问题，建立健全党内法规、制度。</w:t>
      </w:r>
    </w:p>
    <w:p>
      <w:pPr>
        <w:numPr>
          <w:ilvl w:val="0"/>
          <w:numId w:val="0"/>
        </w:numPr>
        <w:ind w:leftChars="0"/>
        <w:rPr>
          <w:rFonts w:hint="eastAsia" w:ascii="仿宋" w:hAnsi="仿宋" w:eastAsia="仿宋" w:cs="仿宋"/>
          <w:sz w:val="32"/>
          <w:szCs w:val="32"/>
        </w:rPr>
      </w:pPr>
      <w:r>
        <w:rPr>
          <w:rFonts w:hint="eastAsia" w:ascii="仿宋" w:hAnsi="仿宋" w:eastAsia="仿宋" w:cs="仿宋"/>
          <w:sz w:val="30"/>
          <w:szCs w:val="30"/>
          <w:lang w:val="en-US" w:eastAsia="zh-CN"/>
        </w:rPr>
        <w:t xml:space="preserve">    </w:t>
      </w:r>
      <w:r>
        <w:rPr>
          <w:rFonts w:hint="eastAsia" w:ascii="仿宋" w:hAnsi="仿宋" w:eastAsia="仿宋" w:cs="仿宋"/>
          <w:sz w:val="32"/>
          <w:szCs w:val="32"/>
          <w:lang w:val="en-US" w:eastAsia="zh-CN"/>
        </w:rPr>
        <w:t>5、</w:t>
      </w:r>
      <w:r>
        <w:rPr>
          <w:rFonts w:hint="eastAsia" w:ascii="仿宋" w:hAnsi="仿宋" w:eastAsia="仿宋" w:cs="仿宋"/>
          <w:sz w:val="32"/>
          <w:szCs w:val="32"/>
        </w:rPr>
        <w:t>按照分级管理原则，监督检查县人民政府各部门及其</w:t>
      </w:r>
      <w:r>
        <w:rPr>
          <w:rFonts w:hint="eastAsia" w:ascii="仿宋" w:hAnsi="仿宋" w:eastAsia="仿宋" w:cs="仿宋"/>
          <w:sz w:val="32"/>
          <w:szCs w:val="32"/>
          <w:lang w:eastAsia="zh-CN"/>
        </w:rPr>
        <w:t>国家公务员</w:t>
      </w:r>
      <w:r>
        <w:rPr>
          <w:rFonts w:hint="eastAsia" w:ascii="仿宋" w:hAnsi="仿宋" w:eastAsia="仿宋" w:cs="仿宋"/>
          <w:sz w:val="32"/>
          <w:szCs w:val="32"/>
        </w:rPr>
        <w:t>、</w:t>
      </w:r>
      <w:r>
        <w:rPr>
          <w:rFonts w:hint="eastAsia" w:ascii="仿宋" w:hAnsi="仿宋" w:eastAsia="仿宋" w:cs="仿宋"/>
          <w:sz w:val="32"/>
          <w:szCs w:val="32"/>
          <w:lang w:eastAsia="zh-CN"/>
        </w:rPr>
        <w:t>县人民政府及其各部门任命的其他人员、</w:t>
      </w:r>
      <w:r>
        <w:rPr>
          <w:rFonts w:hint="eastAsia" w:ascii="仿宋" w:hAnsi="仿宋" w:eastAsia="仿宋" w:cs="仿宋"/>
          <w:sz w:val="32"/>
          <w:szCs w:val="32"/>
        </w:rPr>
        <w:t>乡镇人民政府及其</w:t>
      </w:r>
      <w:r>
        <w:rPr>
          <w:rFonts w:hint="eastAsia" w:ascii="仿宋" w:hAnsi="仿宋" w:eastAsia="仿宋" w:cs="仿宋"/>
          <w:sz w:val="32"/>
          <w:szCs w:val="32"/>
          <w:lang w:eastAsia="zh-CN"/>
        </w:rPr>
        <w:t>领导人员</w:t>
      </w:r>
      <w:r>
        <w:rPr>
          <w:rFonts w:hint="eastAsia" w:ascii="仿宋" w:hAnsi="仿宋" w:eastAsia="仿宋" w:cs="仿宋"/>
          <w:sz w:val="32"/>
          <w:szCs w:val="32"/>
        </w:rPr>
        <w:t>、县属企事业单位及其</w:t>
      </w:r>
      <w:r>
        <w:rPr>
          <w:rFonts w:hint="eastAsia" w:ascii="仿宋" w:hAnsi="仿宋" w:eastAsia="仿宋" w:cs="仿宋"/>
          <w:sz w:val="32"/>
          <w:szCs w:val="32"/>
          <w:lang w:eastAsia="zh-CN"/>
        </w:rPr>
        <w:t>他由国家行政机关任命的领导干部</w:t>
      </w:r>
      <w:r>
        <w:rPr>
          <w:rFonts w:hint="eastAsia" w:ascii="仿宋" w:hAnsi="仿宋" w:eastAsia="仿宋" w:cs="仿宋"/>
          <w:sz w:val="32"/>
          <w:szCs w:val="32"/>
        </w:rPr>
        <w:t>执行国家法律、法规、政策、决定、命令的情况。</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6、</w:t>
      </w:r>
      <w:r>
        <w:rPr>
          <w:rFonts w:hint="eastAsia" w:ascii="仿宋" w:hAnsi="仿宋" w:eastAsia="仿宋" w:cs="仿宋"/>
          <w:sz w:val="32"/>
          <w:szCs w:val="32"/>
        </w:rPr>
        <w:t>受理个人和单位对监察对象的检举、控告，受理监察对象不服行政处分的申诉，保护监察对象的正当权利和合法权益。</w:t>
      </w:r>
    </w:p>
    <w:p>
      <w:pPr>
        <w:spacing w:line="48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研究政风政纪中带普遍性、倾向性的问题，制定地方性行政监察规章制度，并组织实施。</w:t>
      </w:r>
    </w:p>
    <w:p>
      <w:pPr>
        <w:spacing w:line="48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8、对县内行使公权力的公职人员进行监督。</w:t>
      </w:r>
    </w:p>
    <w:p>
      <w:pPr>
        <w:spacing w:line="480" w:lineRule="auto"/>
        <w:ind w:firstLine="640" w:firstLineChars="200"/>
        <w:rPr>
          <w:rFonts w:hint="eastAsia" w:ascii="仿宋" w:hAnsi="仿宋" w:eastAsia="仿宋" w:cs="仿宋"/>
          <w:color w:val="auto"/>
          <w:kern w:val="0"/>
          <w:sz w:val="32"/>
          <w:szCs w:val="32"/>
          <w:lang w:val="en-US" w:eastAsia="zh-CN" w:bidi="ar"/>
        </w:rPr>
      </w:pPr>
      <w:r>
        <w:rPr>
          <w:rFonts w:hint="eastAsia" w:ascii="仿宋" w:hAnsi="仿宋" w:eastAsia="仿宋" w:cs="仿宋"/>
          <w:sz w:val="32"/>
          <w:szCs w:val="32"/>
          <w:lang w:val="en-US" w:eastAsia="zh-CN"/>
        </w:rPr>
        <w:t>9、坚定不移地深化政治巡察，严肃党内政治生活。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left"/>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lang w:val="en-US" w:eastAsia="zh-CN"/>
        </w:rPr>
        <w:t>(二)部门组织机构及人员情况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仿宋" w:hAnsi="仿宋" w:eastAsia="仿宋" w:cs="仿宋"/>
          <w:b w:val="0"/>
          <w:bCs w:val="0"/>
          <w:color w:val="auto"/>
          <w:sz w:val="32"/>
          <w:szCs w:val="32"/>
        </w:rPr>
      </w:pPr>
      <w:r>
        <w:rPr>
          <w:rFonts w:hint="eastAsia" w:ascii="仿宋" w:hAnsi="仿宋" w:eastAsia="仿宋" w:cs="仿宋"/>
          <w:color w:val="auto"/>
          <w:sz w:val="32"/>
          <w:szCs w:val="32"/>
          <w:lang w:val="en-US" w:eastAsia="zh-CN" w:bidi="ar"/>
        </w:rPr>
        <w:t xml:space="preserve">    县纪委内设18个职能室，9个纪检监察组，总编制91个，在职在编人员89人，在编在岗人员89人。</w:t>
      </w: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firstLine="0" w:firstLineChars="0"/>
        <w:jc w:val="left"/>
        <w:textAlignment w:val="auto"/>
        <w:rPr>
          <w:rFonts w:hint="eastAsia" w:ascii="黑体" w:hAnsi="黑体" w:eastAsia="黑体" w:cs="黑体"/>
          <w:b w:val="0"/>
          <w:bCs w:val="0"/>
          <w:color w:val="auto"/>
          <w:sz w:val="32"/>
          <w:szCs w:val="32"/>
          <w:lang w:val="en-US" w:eastAsia="zh-CN"/>
        </w:rPr>
      </w:pPr>
      <w:r>
        <w:rPr>
          <w:rFonts w:hint="eastAsia" w:ascii="仿宋" w:hAnsi="仿宋" w:eastAsia="仿宋" w:cs="仿宋"/>
          <w:b/>
          <w:bCs/>
          <w:color w:val="auto"/>
          <w:sz w:val="32"/>
          <w:szCs w:val="32"/>
          <w:lang w:val="en-US" w:eastAsia="zh-CN"/>
        </w:rPr>
        <w:t xml:space="preserve">   </w:t>
      </w:r>
      <w:r>
        <w:rPr>
          <w:rFonts w:hint="eastAsia" w:ascii="黑体" w:hAnsi="黑体" w:eastAsia="黑体" w:cs="黑体"/>
          <w:b w:val="0"/>
          <w:bCs w:val="0"/>
          <w:color w:val="auto"/>
          <w:sz w:val="32"/>
          <w:szCs w:val="32"/>
          <w:lang w:val="en-US" w:eastAsia="zh-CN"/>
        </w:rPr>
        <w:t xml:space="preserve"> 二、部门整体收支情况</w:t>
      </w:r>
    </w:p>
    <w:p>
      <w:pPr>
        <w:keepNext w:val="0"/>
        <w:keepLines w:val="0"/>
        <w:pageBreakBefore w:val="0"/>
        <w:widowControl w:val="0"/>
        <w:suppressLineNumbers w:val="0"/>
        <w:kinsoku/>
        <w:overflowPunct/>
        <w:topLinePunct w:val="0"/>
        <w:bidi w:val="0"/>
        <w:snapToGrid w:val="0"/>
        <w:spacing w:beforeAutospacing="0" w:afterAutospacing="0" w:line="360" w:lineRule="auto"/>
        <w:ind w:left="0" w:leftChars="0" w:right="0" w:rightChars="0" w:firstLine="0" w:firstLineChars="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color w:val="auto"/>
          <w:sz w:val="32"/>
          <w:szCs w:val="32"/>
          <w:lang w:val="en-US" w:eastAsia="zh-CN"/>
        </w:rPr>
        <w:t xml:space="preserve">    2018年保靖县纪委收入总计1096.02万元，其中财政拨款收入1094.02万元、其他收入2万元，其他收入主要为纪检补贴。全年总支出1085.37</w:t>
      </w:r>
      <w:r>
        <w:rPr>
          <w:rFonts w:hint="eastAsia" w:ascii="仿宋" w:hAnsi="仿宋" w:eastAsia="仿宋" w:cs="仿宋"/>
          <w:sz w:val="32"/>
          <w:szCs w:val="32"/>
          <w:lang w:val="en-US" w:eastAsia="zh-CN"/>
        </w:rPr>
        <w:t>万元，其中基本支出</w:t>
      </w:r>
      <w:r>
        <w:rPr>
          <w:rFonts w:hint="eastAsia" w:ascii="仿宋" w:hAnsi="仿宋" w:eastAsia="仿宋" w:cs="仿宋"/>
          <w:color w:val="auto"/>
          <w:sz w:val="32"/>
          <w:szCs w:val="32"/>
          <w:lang w:val="en-US" w:eastAsia="zh-CN"/>
        </w:rPr>
        <w:t>1061.37</w:t>
      </w:r>
      <w:r>
        <w:rPr>
          <w:rFonts w:hint="eastAsia" w:ascii="仿宋" w:hAnsi="仿宋" w:eastAsia="仿宋" w:cs="仿宋"/>
          <w:sz w:val="32"/>
          <w:szCs w:val="32"/>
          <w:lang w:val="en-US" w:eastAsia="zh-CN"/>
        </w:rPr>
        <w:t>万元、项目支出</w:t>
      </w:r>
      <w:r>
        <w:rPr>
          <w:rFonts w:hint="eastAsia" w:ascii="仿宋" w:hAnsi="仿宋" w:eastAsia="仿宋" w:cs="仿宋"/>
          <w:color w:val="auto"/>
          <w:sz w:val="32"/>
          <w:szCs w:val="32"/>
          <w:lang w:val="en-US" w:eastAsia="zh-CN"/>
        </w:rPr>
        <w:t>24</w:t>
      </w:r>
      <w:r>
        <w:rPr>
          <w:rFonts w:hint="eastAsia" w:ascii="仿宋" w:hAnsi="仿宋" w:eastAsia="仿宋" w:cs="仿宋"/>
          <w:sz w:val="32"/>
          <w:szCs w:val="32"/>
          <w:lang w:val="en-US" w:eastAsia="zh-CN"/>
        </w:rPr>
        <w:t>万元。本年末结转</w:t>
      </w:r>
      <w:r>
        <w:rPr>
          <w:rFonts w:hint="eastAsia" w:ascii="仿宋" w:hAnsi="仿宋" w:eastAsia="仿宋" w:cs="仿宋"/>
          <w:color w:val="auto"/>
          <w:sz w:val="32"/>
          <w:szCs w:val="32"/>
          <w:lang w:val="en-US" w:eastAsia="zh-CN"/>
        </w:rPr>
        <w:t>126.94</w:t>
      </w:r>
      <w:r>
        <w:rPr>
          <w:rFonts w:hint="eastAsia" w:ascii="仿宋" w:hAnsi="仿宋" w:eastAsia="仿宋" w:cs="仿宋"/>
          <w:sz w:val="32"/>
          <w:szCs w:val="32"/>
          <w:lang w:val="en-US" w:eastAsia="zh-CN"/>
        </w:rPr>
        <w:t>万元。</w:t>
      </w:r>
    </w:p>
    <w:p>
      <w:pPr>
        <w:keepNext w:val="0"/>
        <w:keepLines w:val="0"/>
        <w:pageBreakBefore w:val="0"/>
        <w:widowControl w:val="0"/>
        <w:suppressLineNumbers w:val="0"/>
        <w:kinsoku/>
        <w:overflowPunct/>
        <w:topLinePunct w:val="0"/>
        <w:bidi w:val="0"/>
        <w:snapToGrid w:val="0"/>
        <w:spacing w:beforeAutospacing="0" w:afterAutospacing="0" w:line="360" w:lineRule="auto"/>
        <w:ind w:left="0" w:leftChars="0" w:right="0" w:rightChars="0" w:firstLine="0" w:firstLineChars="0"/>
        <w:jc w:val="both"/>
        <w:textAlignment w:val="auto"/>
        <w:rPr>
          <w:rFonts w:hint="eastAsia" w:ascii="仿宋" w:hAnsi="仿宋" w:eastAsia="仿宋" w:cs="仿宋"/>
          <w:sz w:val="32"/>
          <w:szCs w:val="32"/>
          <w:lang w:val="en-US"/>
        </w:rPr>
      </w:pPr>
      <w:r>
        <w:rPr>
          <w:rFonts w:hint="eastAsia" w:ascii="仿宋" w:hAnsi="仿宋" w:eastAsia="仿宋" w:cs="仿宋"/>
          <w:b/>
          <w:bCs w:val="0"/>
          <w:color w:val="333333"/>
          <w:kern w:val="2"/>
          <w:sz w:val="32"/>
          <w:szCs w:val="32"/>
          <w:lang w:val="en-US" w:eastAsia="zh-CN" w:bidi="ar"/>
        </w:rPr>
        <w:t xml:space="preserve">    </w:t>
      </w:r>
      <w:r>
        <w:rPr>
          <w:rFonts w:hint="eastAsia" w:ascii="黑体" w:hAnsi="黑体" w:eastAsia="黑体" w:cs="黑体"/>
          <w:b/>
          <w:bCs w:val="0"/>
          <w:color w:val="333333"/>
          <w:kern w:val="2"/>
          <w:sz w:val="32"/>
          <w:szCs w:val="32"/>
          <w:lang w:val="en-US" w:eastAsia="zh-CN" w:bidi="ar"/>
        </w:rPr>
        <w:t>三、“三公”经费情况说明</w:t>
      </w:r>
      <w:r>
        <w:rPr>
          <w:rFonts w:hint="eastAsia" w:ascii="仿宋" w:hAnsi="仿宋" w:eastAsia="仿宋" w:cs="仿宋"/>
          <w:kern w:val="2"/>
          <w:sz w:val="32"/>
          <w:szCs w:val="32"/>
          <w:lang w:val="en-US" w:eastAsia="zh-CN" w:bidi="ar"/>
        </w:rPr>
        <w:br w:type="textWrapping"/>
      </w:r>
      <w:r>
        <w:rPr>
          <w:rFonts w:hint="eastAsia" w:ascii="仿宋" w:hAnsi="仿宋" w:eastAsia="仿宋" w:cs="仿宋"/>
          <w:kern w:val="2"/>
          <w:sz w:val="32"/>
          <w:szCs w:val="32"/>
          <w:lang w:val="en-US" w:eastAsia="zh-CN" w:bidi="ar"/>
        </w:rPr>
        <w:t>     2018年</w:t>
      </w:r>
      <w:r>
        <w:rPr>
          <w:rFonts w:hint="eastAsia" w:ascii="仿宋" w:hAnsi="仿宋" w:eastAsia="仿宋" w:cs="仿宋"/>
          <w:sz w:val="32"/>
          <w:szCs w:val="32"/>
          <w:lang w:val="en-US" w:eastAsia="zh-CN"/>
        </w:rPr>
        <w:t>部门决算</w:t>
      </w:r>
      <w:r>
        <w:rPr>
          <w:rFonts w:hint="eastAsia" w:ascii="仿宋" w:hAnsi="仿宋" w:eastAsia="仿宋" w:cs="仿宋"/>
          <w:kern w:val="2"/>
          <w:sz w:val="32"/>
          <w:szCs w:val="32"/>
          <w:lang w:val="en-US" w:eastAsia="zh-CN" w:bidi="ar"/>
        </w:rPr>
        <w:t>“三公”经费56.46万元，比年初预算数</w:t>
      </w:r>
      <w:r>
        <w:rPr>
          <w:rFonts w:hint="eastAsia" w:ascii="仿宋" w:hAnsi="仿宋" w:eastAsia="仿宋" w:cs="仿宋"/>
          <w:color w:val="auto"/>
          <w:kern w:val="2"/>
          <w:sz w:val="32"/>
          <w:szCs w:val="32"/>
          <w:lang w:val="en-US" w:eastAsia="zh-CN" w:bidi="ar"/>
        </w:rPr>
        <w:t>60</w:t>
      </w:r>
      <w:r>
        <w:rPr>
          <w:rFonts w:hint="eastAsia" w:ascii="仿宋" w:hAnsi="仿宋" w:eastAsia="仿宋" w:cs="仿宋"/>
          <w:kern w:val="2"/>
          <w:sz w:val="32"/>
          <w:szCs w:val="32"/>
          <w:lang w:val="en-US" w:eastAsia="zh-CN" w:bidi="ar"/>
        </w:rPr>
        <w:t>万元减少</w:t>
      </w:r>
      <w:r>
        <w:rPr>
          <w:rFonts w:hint="eastAsia" w:ascii="仿宋" w:hAnsi="仿宋" w:eastAsia="仿宋" w:cs="仿宋"/>
          <w:color w:val="auto"/>
          <w:kern w:val="2"/>
          <w:sz w:val="32"/>
          <w:szCs w:val="32"/>
          <w:lang w:val="en-US" w:eastAsia="zh-CN" w:bidi="ar"/>
        </w:rPr>
        <w:t>3.54</w:t>
      </w:r>
      <w:r>
        <w:rPr>
          <w:rFonts w:hint="eastAsia" w:ascii="仿宋" w:hAnsi="仿宋" w:eastAsia="仿宋" w:cs="仿宋"/>
          <w:kern w:val="2"/>
          <w:sz w:val="32"/>
          <w:szCs w:val="32"/>
          <w:lang w:val="en-US" w:eastAsia="zh-CN" w:bidi="ar"/>
        </w:rPr>
        <w:t xml:space="preserve">万元。其中： </w:t>
      </w:r>
    </w:p>
    <w:p>
      <w:pPr>
        <w:keepNext w:val="0"/>
        <w:keepLines w:val="0"/>
        <w:pageBreakBefore w:val="0"/>
        <w:widowControl w:val="0"/>
        <w:suppressLineNumbers w:val="0"/>
        <w:kinsoku/>
        <w:overflowPunct/>
        <w:topLinePunct w:val="0"/>
        <w:bidi w:val="0"/>
        <w:snapToGrid w:val="0"/>
        <w:spacing w:beforeAutospacing="0" w:afterAutospacing="0" w:line="360" w:lineRule="auto"/>
        <w:ind w:left="0" w:leftChars="0" w:right="0" w:rightChars="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    1、因公出国（境）费用0万元，比年初预算数增加0万元，比上年决算数减少0万元，本年无因公出国（境）。</w:t>
      </w:r>
    </w:p>
    <w:p>
      <w:pPr>
        <w:keepNext w:val="0"/>
        <w:keepLines w:val="0"/>
        <w:pageBreakBefore w:val="0"/>
        <w:widowControl w:val="0"/>
        <w:suppressLineNumbers w:val="0"/>
        <w:kinsoku/>
        <w:overflowPunct/>
        <w:topLinePunct w:val="0"/>
        <w:bidi w:val="0"/>
        <w:snapToGrid w:val="0"/>
        <w:spacing w:beforeAutospacing="0" w:afterAutospacing="0" w:line="360" w:lineRule="auto"/>
        <w:ind w:left="0" w:leftChars="0" w:right="0" w:rightChars="0"/>
        <w:jc w:val="both"/>
        <w:textAlignment w:val="auto"/>
        <w:rPr>
          <w:rFonts w:hint="default"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    2、公务用车运行维护</w:t>
      </w:r>
      <w:r>
        <w:rPr>
          <w:rFonts w:hint="eastAsia" w:ascii="仿宋" w:hAnsi="仿宋" w:eastAsia="仿宋" w:cs="仿宋"/>
          <w:color w:val="auto"/>
          <w:kern w:val="2"/>
          <w:sz w:val="32"/>
          <w:szCs w:val="32"/>
          <w:lang w:val="en-US" w:eastAsia="zh-CN" w:bidi="ar"/>
        </w:rPr>
        <w:t>20.99</w:t>
      </w:r>
      <w:r>
        <w:rPr>
          <w:rFonts w:hint="eastAsia" w:ascii="仿宋" w:hAnsi="仿宋" w:eastAsia="仿宋" w:cs="仿宋"/>
          <w:kern w:val="2"/>
          <w:sz w:val="32"/>
          <w:szCs w:val="32"/>
          <w:lang w:val="en-US" w:eastAsia="zh-CN" w:bidi="ar"/>
        </w:rPr>
        <w:t>万元，比年初预算数21万元减少0.01万元，未超过年初预算数，主要原因是加强了单位内部车辆管理。公务用车购置费27.03万，主要是原有的一部车辆按规定进行了处置，新购一部车辆，与预算调整数持平。</w:t>
      </w:r>
    </w:p>
    <w:p>
      <w:pPr>
        <w:keepNext w:val="0"/>
        <w:keepLines w:val="0"/>
        <w:pageBreakBefore w:val="0"/>
        <w:widowControl w:val="0"/>
        <w:suppressLineNumbers w:val="0"/>
        <w:kinsoku/>
        <w:overflowPunct/>
        <w:topLinePunct w:val="0"/>
        <w:bidi w:val="0"/>
        <w:snapToGrid w:val="0"/>
        <w:spacing w:beforeAutospacing="0" w:afterAutospacing="0" w:line="360" w:lineRule="auto"/>
        <w:ind w:left="0" w:leftChars="0" w:right="0" w:rightChars="0" w:firstLine="640" w:firstLineChars="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3、公务接待费8.44万元，比年初预算数23万元减少14.56万元，未超过年初预算数，主要原因是加强了单位公务接待管理。</w:t>
      </w:r>
    </w:p>
    <w:p>
      <w:pPr>
        <w:keepNext w:val="0"/>
        <w:keepLines w:val="0"/>
        <w:pageBreakBefore w:val="0"/>
        <w:widowControl w:val="0"/>
        <w:suppressLineNumbers w:val="0"/>
        <w:kinsoku/>
        <w:overflowPunct/>
        <w:topLinePunct w:val="0"/>
        <w:bidi w:val="0"/>
        <w:snapToGrid w:val="0"/>
        <w:spacing w:beforeAutospacing="0" w:afterAutospacing="0" w:line="360" w:lineRule="auto"/>
        <w:ind w:left="0" w:leftChars="0" w:right="0" w:rightChars="0" w:firstLine="640" w:firstLineChars="0"/>
        <w:jc w:val="both"/>
        <w:textAlignment w:val="auto"/>
        <w:rPr>
          <w:rFonts w:hint="eastAsia" w:ascii="仿宋" w:hAnsi="仿宋" w:eastAsia="仿宋" w:cs="仿宋"/>
          <w:kern w:val="2"/>
          <w:sz w:val="32"/>
          <w:szCs w:val="32"/>
          <w:lang w:val="en-US" w:eastAsia="zh-CN" w:bidi="ar"/>
        </w:rPr>
      </w:pPr>
    </w:p>
    <w:p>
      <w:pPr>
        <w:keepNext w:val="0"/>
        <w:keepLines w:val="0"/>
        <w:pageBreakBefore w:val="0"/>
        <w:widowControl w:val="0"/>
        <w:suppressLineNumbers w:val="0"/>
        <w:kinsoku/>
        <w:overflowPunct/>
        <w:topLinePunct w:val="0"/>
        <w:bidi w:val="0"/>
        <w:snapToGrid w:val="0"/>
        <w:spacing w:beforeAutospacing="0" w:afterAutospacing="0" w:line="360" w:lineRule="auto"/>
        <w:ind w:left="0" w:leftChars="0" w:right="0" w:rightChars="0"/>
        <w:jc w:val="both"/>
        <w:textAlignment w:val="auto"/>
        <w:rPr>
          <w:rFonts w:hint="eastAsia" w:ascii="黑体" w:hAnsi="黑体" w:eastAsia="黑体" w:cs="黑体"/>
          <w:b w:val="0"/>
          <w:i w:val="0"/>
          <w:caps w:val="0"/>
          <w:color w:val="010101"/>
          <w:spacing w:val="0"/>
          <w:sz w:val="32"/>
          <w:szCs w:val="32"/>
        </w:rPr>
      </w:pPr>
      <w:r>
        <w:rPr>
          <w:rStyle w:val="8"/>
          <w:rFonts w:hint="eastAsia" w:ascii="仿宋" w:hAnsi="仿宋" w:eastAsia="仿宋" w:cs="仿宋"/>
          <w:b/>
          <w:i w:val="0"/>
          <w:caps w:val="0"/>
          <w:color w:val="010101"/>
          <w:spacing w:val="0"/>
          <w:sz w:val="32"/>
          <w:szCs w:val="32"/>
          <w:lang w:val="en-US" w:eastAsia="zh-CN"/>
        </w:rPr>
        <w:t xml:space="preserve">   </w:t>
      </w:r>
      <w:r>
        <w:rPr>
          <w:rStyle w:val="8"/>
          <w:rFonts w:hint="eastAsia" w:ascii="黑体" w:hAnsi="黑体" w:eastAsia="黑体" w:cs="黑体"/>
          <w:b/>
          <w:i w:val="0"/>
          <w:caps w:val="0"/>
          <w:color w:val="010101"/>
          <w:spacing w:val="0"/>
          <w:sz w:val="32"/>
          <w:szCs w:val="32"/>
          <w:lang w:val="en-US" w:eastAsia="zh-CN"/>
        </w:rPr>
        <w:t xml:space="preserve"> </w:t>
      </w:r>
      <w:r>
        <w:rPr>
          <w:rStyle w:val="8"/>
          <w:rFonts w:hint="eastAsia" w:ascii="黑体" w:hAnsi="黑体" w:eastAsia="黑体" w:cs="黑体"/>
          <w:b/>
          <w:i w:val="0"/>
          <w:caps w:val="0"/>
          <w:color w:val="010101"/>
          <w:spacing w:val="0"/>
          <w:sz w:val="32"/>
          <w:szCs w:val="32"/>
          <w:lang w:eastAsia="zh-CN"/>
        </w:rPr>
        <w:t>四、</w:t>
      </w:r>
      <w:r>
        <w:rPr>
          <w:rStyle w:val="8"/>
          <w:rFonts w:hint="eastAsia" w:ascii="黑体" w:hAnsi="黑体" w:eastAsia="黑体" w:cs="黑体"/>
          <w:b/>
          <w:i w:val="0"/>
          <w:caps w:val="0"/>
          <w:color w:val="010101"/>
          <w:spacing w:val="0"/>
          <w:sz w:val="32"/>
          <w:szCs w:val="32"/>
        </w:rPr>
        <w:t>部门整体支出绩效情况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0"/>
        <w:jc w:val="left"/>
        <w:textAlignment w:val="auto"/>
        <w:outlineLvl w:val="9"/>
        <w:rPr>
          <w:rFonts w:hint="eastAsia" w:ascii="仿宋" w:hAnsi="仿宋" w:eastAsia="仿宋" w:cs="仿宋"/>
          <w:b w:val="0"/>
          <w:i w:val="0"/>
          <w:caps w:val="0"/>
          <w:color w:val="010101"/>
          <w:spacing w:val="0"/>
          <w:sz w:val="32"/>
          <w:szCs w:val="32"/>
        </w:rPr>
      </w:pPr>
      <w:r>
        <w:rPr>
          <w:rFonts w:hint="eastAsia" w:ascii="仿宋" w:hAnsi="仿宋" w:eastAsia="仿宋" w:cs="仿宋"/>
          <w:b w:val="0"/>
          <w:i w:val="0"/>
          <w:caps w:val="0"/>
          <w:color w:val="010101"/>
          <w:spacing w:val="0"/>
          <w:sz w:val="32"/>
          <w:szCs w:val="32"/>
        </w:rPr>
        <w:t>　　</w:t>
      </w:r>
      <w:r>
        <w:rPr>
          <w:rFonts w:hint="eastAsia" w:ascii="仿宋" w:hAnsi="仿宋" w:eastAsia="仿宋" w:cs="仿宋"/>
          <w:b w:val="0"/>
          <w:i w:val="0"/>
          <w:caps w:val="0"/>
          <w:color w:val="010101"/>
          <w:spacing w:val="0"/>
          <w:sz w:val="32"/>
          <w:szCs w:val="32"/>
          <w:lang w:val="en-US"/>
        </w:rPr>
        <w:t>201</w:t>
      </w:r>
      <w:r>
        <w:rPr>
          <w:rFonts w:hint="eastAsia" w:ascii="仿宋" w:hAnsi="仿宋" w:eastAsia="仿宋" w:cs="仿宋"/>
          <w:b w:val="0"/>
          <w:i w:val="0"/>
          <w:caps w:val="0"/>
          <w:color w:val="010101"/>
          <w:spacing w:val="0"/>
          <w:sz w:val="32"/>
          <w:szCs w:val="32"/>
          <w:lang w:val="en-US" w:eastAsia="zh-CN"/>
        </w:rPr>
        <w:t>8</w:t>
      </w:r>
      <w:r>
        <w:rPr>
          <w:rFonts w:hint="eastAsia" w:ascii="仿宋" w:hAnsi="仿宋" w:eastAsia="仿宋" w:cs="仿宋"/>
          <w:b w:val="0"/>
          <w:i w:val="0"/>
          <w:caps w:val="0"/>
          <w:color w:val="010101"/>
          <w:spacing w:val="0"/>
          <w:sz w:val="32"/>
          <w:szCs w:val="32"/>
        </w:rPr>
        <w:t>年，根据</w:t>
      </w:r>
      <w:r>
        <w:rPr>
          <w:rFonts w:hint="eastAsia" w:ascii="仿宋" w:hAnsi="仿宋" w:eastAsia="仿宋" w:cs="仿宋"/>
          <w:b w:val="0"/>
          <w:i w:val="0"/>
          <w:caps w:val="0"/>
          <w:color w:val="010101"/>
          <w:spacing w:val="0"/>
          <w:sz w:val="32"/>
          <w:szCs w:val="32"/>
          <w:lang w:eastAsia="zh-CN"/>
        </w:rPr>
        <w:t>单位</w:t>
      </w:r>
      <w:r>
        <w:rPr>
          <w:rFonts w:hint="eastAsia" w:ascii="仿宋" w:hAnsi="仿宋" w:eastAsia="仿宋" w:cs="仿宋"/>
          <w:b w:val="0"/>
          <w:i w:val="0"/>
          <w:caps w:val="0"/>
          <w:color w:val="010101"/>
          <w:spacing w:val="0"/>
          <w:sz w:val="32"/>
          <w:szCs w:val="32"/>
        </w:rPr>
        <w:t>年初工作规划和重点性工作，积极履职，强化管理，较好的完成了年度工作目标。通过加强预算收支的管理，不断建立健全内部管理制度，理顺内部管理流程，部门整体支出管理情况得到了提升。部门整体支出绩效情况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0"/>
        <w:jc w:val="left"/>
        <w:textAlignment w:val="auto"/>
        <w:rPr>
          <w:rFonts w:hint="eastAsia" w:ascii="仿宋" w:hAnsi="仿宋" w:eastAsia="仿宋" w:cs="仿宋"/>
          <w:b w:val="0"/>
          <w:i w:val="0"/>
          <w:caps w:val="0"/>
          <w:color w:val="010101"/>
          <w:spacing w:val="0"/>
          <w:sz w:val="32"/>
          <w:szCs w:val="32"/>
        </w:rPr>
      </w:pPr>
      <w:r>
        <w:rPr>
          <w:rFonts w:hint="eastAsia" w:ascii="仿宋" w:hAnsi="仿宋" w:eastAsia="仿宋" w:cs="仿宋"/>
          <w:b w:val="0"/>
          <w:i w:val="0"/>
          <w:caps w:val="0"/>
          <w:color w:val="010101"/>
          <w:spacing w:val="0"/>
          <w:sz w:val="32"/>
          <w:szCs w:val="32"/>
        </w:rPr>
        <w:t>　</w:t>
      </w:r>
      <w:r>
        <w:rPr>
          <w:rFonts w:hint="eastAsia" w:ascii="仿宋" w:hAnsi="仿宋" w:eastAsia="仿宋" w:cs="仿宋"/>
          <w:b/>
          <w:bCs/>
          <w:i w:val="0"/>
          <w:caps w:val="0"/>
          <w:color w:val="010101"/>
          <w:spacing w:val="0"/>
          <w:sz w:val="32"/>
          <w:szCs w:val="32"/>
        </w:rPr>
        <w:t>　</w:t>
      </w:r>
      <w:r>
        <w:rPr>
          <w:rFonts w:hint="eastAsia" w:ascii="仿宋" w:hAnsi="仿宋" w:eastAsia="仿宋" w:cs="仿宋"/>
          <w:b/>
          <w:bCs/>
          <w:i w:val="0"/>
          <w:caps w:val="0"/>
          <w:color w:val="010101"/>
          <w:spacing w:val="0"/>
          <w:sz w:val="32"/>
          <w:szCs w:val="32"/>
          <w:lang w:val="en-US"/>
        </w:rPr>
        <w:t>（一）</w:t>
      </w:r>
      <w:r>
        <w:rPr>
          <w:rFonts w:hint="eastAsia" w:ascii="仿宋" w:hAnsi="仿宋" w:eastAsia="仿宋" w:cs="仿宋"/>
          <w:b/>
          <w:bCs/>
          <w:i w:val="0"/>
          <w:caps w:val="0"/>
          <w:color w:val="010101"/>
          <w:spacing w:val="0"/>
          <w:sz w:val="32"/>
          <w:szCs w:val="32"/>
          <w:lang w:eastAsia="zh-CN"/>
        </w:rPr>
        <w:t>投入</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Chars="100" w:right="0" w:rightChars="0" w:firstLine="640" w:firstLineChars="200"/>
        <w:jc w:val="left"/>
        <w:textAlignment w:val="auto"/>
        <w:rPr>
          <w:rFonts w:hint="eastAsia" w:ascii="仿宋" w:hAnsi="仿宋" w:eastAsia="仿宋" w:cs="仿宋"/>
          <w:b w:val="0"/>
          <w:i w:val="0"/>
          <w:caps w:val="0"/>
          <w:color w:val="010101"/>
          <w:spacing w:val="0"/>
          <w:sz w:val="32"/>
          <w:szCs w:val="32"/>
          <w:lang w:val="en-US" w:eastAsia="zh-CN"/>
        </w:rPr>
      </w:pPr>
      <w:r>
        <w:rPr>
          <w:rFonts w:hint="eastAsia" w:ascii="仿宋" w:hAnsi="仿宋" w:eastAsia="仿宋" w:cs="仿宋"/>
          <w:b w:val="0"/>
          <w:i w:val="0"/>
          <w:caps w:val="0"/>
          <w:color w:val="010101"/>
          <w:spacing w:val="0"/>
          <w:sz w:val="32"/>
          <w:szCs w:val="32"/>
          <w:lang w:val="en-US" w:eastAsia="zh-CN"/>
        </w:rPr>
        <w:t>1、目标设定：</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640" w:firstLineChars="200"/>
        <w:jc w:val="left"/>
        <w:textAlignment w:val="auto"/>
        <w:rPr>
          <w:rFonts w:hint="eastAsia" w:ascii="仿宋" w:hAnsi="仿宋" w:eastAsia="仿宋" w:cs="仿宋"/>
          <w:b w:val="0"/>
          <w:i w:val="0"/>
          <w:caps w:val="0"/>
          <w:color w:val="010101"/>
          <w:spacing w:val="0"/>
          <w:sz w:val="32"/>
          <w:szCs w:val="32"/>
          <w:lang w:val="en-US" w:eastAsia="zh-CN"/>
        </w:rPr>
      </w:pPr>
      <w:r>
        <w:rPr>
          <w:rFonts w:hint="eastAsia" w:ascii="仿宋" w:hAnsi="仿宋" w:eastAsia="仿宋" w:cs="仿宋"/>
          <w:b w:val="0"/>
          <w:i w:val="0"/>
          <w:caps w:val="0"/>
          <w:color w:val="010101"/>
          <w:spacing w:val="0"/>
          <w:sz w:val="32"/>
          <w:szCs w:val="32"/>
          <w:lang w:val="en-US" w:eastAsia="zh-CN"/>
        </w:rPr>
        <w:t>（1）本部门在2017年总结中制定了下年工作计划、设立了整体绩效目标，此目标符合国家法律法规、国民经济和社会发展总体规划，符合部门“三定”方案确定的职责，符合本部门制定的中长期限实施规划，</w:t>
      </w:r>
      <w:r>
        <w:rPr>
          <w:rFonts w:hint="eastAsia" w:ascii="仿宋" w:hAnsi="仿宋" w:eastAsia="仿宋" w:cs="仿宋"/>
          <w:b w:val="0"/>
          <w:bCs w:val="0"/>
          <w:i w:val="0"/>
          <w:caps w:val="0"/>
          <w:color w:val="010101"/>
          <w:spacing w:val="0"/>
          <w:sz w:val="32"/>
          <w:szCs w:val="32"/>
          <w:lang w:val="en-US" w:eastAsia="zh-CN"/>
        </w:rPr>
        <w:t>根据评分标准该项得分</w:t>
      </w:r>
      <w:r>
        <w:rPr>
          <w:rFonts w:hint="eastAsia" w:ascii="仿宋" w:hAnsi="仿宋" w:eastAsia="仿宋" w:cs="仿宋"/>
          <w:b w:val="0"/>
          <w:bCs w:val="0"/>
          <w:i w:val="0"/>
          <w:caps w:val="0"/>
          <w:color w:val="auto"/>
          <w:spacing w:val="0"/>
          <w:sz w:val="32"/>
          <w:szCs w:val="32"/>
          <w:lang w:val="en-US" w:eastAsia="zh-CN"/>
        </w:rPr>
        <w:t>3</w:t>
      </w:r>
      <w:r>
        <w:rPr>
          <w:rFonts w:hint="eastAsia" w:ascii="仿宋" w:hAnsi="仿宋" w:eastAsia="仿宋" w:cs="仿宋"/>
          <w:b w:val="0"/>
          <w:bCs w:val="0"/>
          <w:i w:val="0"/>
          <w:caps w:val="0"/>
          <w:color w:val="010101"/>
          <w:spacing w:val="0"/>
          <w:sz w:val="32"/>
          <w:szCs w:val="32"/>
          <w:lang w:val="en-US" w:eastAsia="zh-CN"/>
        </w:rPr>
        <w:t>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640" w:firstLineChars="200"/>
        <w:jc w:val="left"/>
        <w:textAlignment w:val="auto"/>
        <w:rPr>
          <w:rFonts w:hint="eastAsia" w:ascii="仿宋" w:hAnsi="仿宋" w:eastAsia="仿宋" w:cs="仿宋"/>
          <w:b w:val="0"/>
          <w:i w:val="0"/>
          <w:caps w:val="0"/>
          <w:color w:val="010101"/>
          <w:spacing w:val="0"/>
          <w:sz w:val="32"/>
          <w:szCs w:val="32"/>
          <w:lang w:val="en-US" w:eastAsia="zh-CN"/>
        </w:rPr>
      </w:pPr>
      <w:r>
        <w:rPr>
          <w:rFonts w:hint="eastAsia" w:ascii="仿宋" w:hAnsi="仿宋" w:eastAsia="仿宋" w:cs="仿宋"/>
          <w:b w:val="0"/>
          <w:i w:val="0"/>
          <w:caps w:val="0"/>
          <w:color w:val="010101"/>
          <w:spacing w:val="0"/>
          <w:sz w:val="32"/>
          <w:szCs w:val="32"/>
          <w:lang w:val="en-US" w:eastAsia="zh-CN"/>
        </w:rPr>
        <w:t>（2）绩效指标细化、与本部门任务数、预算资金相匹配，具有可行性，</w:t>
      </w:r>
      <w:r>
        <w:rPr>
          <w:rFonts w:hint="eastAsia" w:ascii="仿宋" w:hAnsi="仿宋" w:eastAsia="仿宋" w:cs="仿宋"/>
          <w:b w:val="0"/>
          <w:bCs w:val="0"/>
          <w:i w:val="0"/>
          <w:caps w:val="0"/>
          <w:color w:val="010101"/>
          <w:spacing w:val="0"/>
          <w:sz w:val="32"/>
          <w:szCs w:val="32"/>
          <w:lang w:val="en-US" w:eastAsia="zh-CN"/>
        </w:rPr>
        <w:t>根据评分标准该项得分</w:t>
      </w:r>
      <w:r>
        <w:rPr>
          <w:rFonts w:hint="eastAsia" w:ascii="仿宋" w:hAnsi="仿宋" w:eastAsia="仿宋" w:cs="仿宋"/>
          <w:b w:val="0"/>
          <w:bCs w:val="0"/>
          <w:i w:val="0"/>
          <w:caps w:val="0"/>
          <w:color w:val="auto"/>
          <w:spacing w:val="0"/>
          <w:sz w:val="32"/>
          <w:szCs w:val="32"/>
          <w:lang w:val="en-US" w:eastAsia="zh-CN"/>
        </w:rPr>
        <w:t>3</w:t>
      </w:r>
      <w:r>
        <w:rPr>
          <w:rFonts w:hint="eastAsia" w:ascii="仿宋" w:hAnsi="仿宋" w:eastAsia="仿宋" w:cs="仿宋"/>
          <w:b w:val="0"/>
          <w:bCs w:val="0"/>
          <w:i w:val="0"/>
          <w:caps w:val="0"/>
          <w:color w:val="010101"/>
          <w:spacing w:val="0"/>
          <w:sz w:val="32"/>
          <w:szCs w:val="32"/>
          <w:lang w:val="en-US" w:eastAsia="zh-CN"/>
        </w:rPr>
        <w:t>分</w:t>
      </w:r>
      <w:r>
        <w:rPr>
          <w:rFonts w:hint="eastAsia" w:ascii="仿宋" w:hAnsi="仿宋" w:eastAsia="仿宋" w:cs="仿宋"/>
          <w:b w:val="0"/>
          <w:i w:val="0"/>
          <w:caps w:val="0"/>
          <w:color w:val="010101"/>
          <w:spacing w:val="0"/>
          <w:sz w:val="32"/>
          <w:szCs w:val="32"/>
          <w:lang w:val="en-US"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Chars="100" w:right="0" w:rightChars="0" w:firstLine="640" w:firstLineChars="200"/>
        <w:jc w:val="left"/>
        <w:textAlignment w:val="auto"/>
        <w:rPr>
          <w:rFonts w:hint="eastAsia" w:ascii="仿宋" w:hAnsi="仿宋" w:eastAsia="仿宋" w:cs="仿宋"/>
          <w:b w:val="0"/>
          <w:i w:val="0"/>
          <w:caps w:val="0"/>
          <w:color w:val="010101"/>
          <w:spacing w:val="0"/>
          <w:sz w:val="32"/>
          <w:szCs w:val="32"/>
          <w:lang w:val="en-US" w:eastAsia="zh-CN"/>
        </w:rPr>
      </w:pPr>
      <w:r>
        <w:rPr>
          <w:rFonts w:hint="eastAsia" w:ascii="仿宋" w:hAnsi="仿宋" w:eastAsia="仿宋" w:cs="仿宋"/>
          <w:b w:val="0"/>
          <w:i w:val="0"/>
          <w:caps w:val="0"/>
          <w:color w:val="010101"/>
          <w:spacing w:val="0"/>
          <w:sz w:val="32"/>
          <w:szCs w:val="32"/>
          <w:lang w:val="en-US" w:eastAsia="zh-CN"/>
        </w:rPr>
        <w:t>2、预算配置</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640" w:firstLineChars="200"/>
        <w:jc w:val="left"/>
        <w:textAlignment w:val="auto"/>
        <w:rPr>
          <w:rFonts w:hint="eastAsia" w:ascii="仿宋" w:hAnsi="仿宋" w:eastAsia="仿宋" w:cs="仿宋"/>
          <w:b w:val="0"/>
          <w:i w:val="0"/>
          <w:caps w:val="0"/>
          <w:color w:val="010101"/>
          <w:spacing w:val="0"/>
          <w:sz w:val="32"/>
          <w:szCs w:val="32"/>
          <w:lang w:val="en-US" w:eastAsia="zh-CN"/>
        </w:rPr>
      </w:pPr>
      <w:r>
        <w:rPr>
          <w:rFonts w:hint="eastAsia" w:ascii="仿宋" w:hAnsi="仿宋" w:eastAsia="仿宋" w:cs="仿宋"/>
          <w:b w:val="0"/>
          <w:i w:val="0"/>
          <w:caps w:val="0"/>
          <w:color w:val="010101"/>
          <w:spacing w:val="0"/>
          <w:sz w:val="32"/>
          <w:szCs w:val="32"/>
          <w:lang w:val="en-US" w:eastAsia="zh-CN"/>
        </w:rPr>
        <w:t>（1）2018年末实有在职人员89人，编办核定编制91个，在职人员控制率为89/91*100%=97.8%</w:t>
      </w:r>
      <w:r>
        <w:rPr>
          <w:rFonts w:hint="eastAsia" w:ascii="仿宋" w:hAnsi="仿宋" w:eastAsia="仿宋" w:cs="仿宋"/>
          <w:b/>
          <w:bCs/>
          <w:i w:val="0"/>
          <w:caps w:val="0"/>
          <w:color w:val="auto"/>
          <w:spacing w:val="0"/>
          <w:sz w:val="32"/>
          <w:szCs w:val="32"/>
          <w:lang w:val="en-US" w:eastAsia="zh-CN"/>
        </w:rPr>
        <w:t>&lt;</w:t>
      </w:r>
      <w:r>
        <w:rPr>
          <w:rFonts w:hint="eastAsia" w:ascii="仿宋" w:hAnsi="仿宋" w:eastAsia="仿宋" w:cs="仿宋"/>
          <w:b w:val="0"/>
          <w:i w:val="0"/>
          <w:caps w:val="0"/>
          <w:color w:val="010101"/>
          <w:spacing w:val="0"/>
          <w:sz w:val="32"/>
          <w:szCs w:val="32"/>
          <w:lang w:val="en-US" w:eastAsia="zh-CN"/>
        </w:rPr>
        <w:t>100%，</w:t>
      </w:r>
      <w:r>
        <w:rPr>
          <w:rFonts w:hint="eastAsia" w:ascii="仿宋" w:hAnsi="仿宋" w:eastAsia="仿宋" w:cs="仿宋"/>
          <w:b w:val="0"/>
          <w:bCs w:val="0"/>
          <w:i w:val="0"/>
          <w:caps w:val="0"/>
          <w:color w:val="010101"/>
          <w:spacing w:val="0"/>
          <w:sz w:val="32"/>
          <w:szCs w:val="32"/>
          <w:lang w:val="en-US" w:eastAsia="zh-CN"/>
        </w:rPr>
        <w:t>根据评分标准该项得分3分；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640" w:firstLineChars="200"/>
        <w:jc w:val="left"/>
        <w:textAlignment w:val="auto"/>
        <w:rPr>
          <w:rFonts w:hint="eastAsia" w:ascii="仿宋" w:hAnsi="仿宋" w:eastAsia="仿宋" w:cs="仿宋"/>
          <w:b w:val="0"/>
          <w:i w:val="0"/>
          <w:caps w:val="0"/>
          <w:color w:val="010101"/>
          <w:spacing w:val="0"/>
          <w:sz w:val="32"/>
          <w:szCs w:val="32"/>
          <w:lang w:val="en-US"/>
        </w:rPr>
      </w:pPr>
      <w:r>
        <w:rPr>
          <w:rFonts w:hint="eastAsia" w:ascii="仿宋" w:hAnsi="仿宋" w:eastAsia="仿宋" w:cs="仿宋"/>
          <w:b w:val="0"/>
          <w:i w:val="0"/>
          <w:caps w:val="0"/>
          <w:color w:val="010101"/>
          <w:spacing w:val="0"/>
          <w:sz w:val="32"/>
          <w:szCs w:val="32"/>
          <w:lang w:val="en-US" w:eastAsia="zh-CN"/>
        </w:rPr>
        <w:t>（2）本年度“三公经费”预算数60万元，上年度“三公经费”预算数20万元，“三公经费”变动大，因监察</w:t>
      </w:r>
      <w:bookmarkStart w:id="0" w:name="_GoBack"/>
      <w:bookmarkEnd w:id="0"/>
      <w:r>
        <w:rPr>
          <w:rFonts w:hint="eastAsia" w:ascii="仿宋" w:hAnsi="仿宋" w:eastAsia="仿宋" w:cs="仿宋"/>
          <w:b w:val="0"/>
          <w:i w:val="0"/>
          <w:caps w:val="0"/>
          <w:color w:val="010101"/>
          <w:spacing w:val="0"/>
          <w:sz w:val="32"/>
          <w:szCs w:val="32"/>
          <w:lang w:val="en-US" w:eastAsia="zh-CN"/>
        </w:rPr>
        <w:t>体制改革，原属于检察院的三大职能及人员划转到纪委监委以及新增县委巡察办“三公经费”预算，属于体制改革及新增部门，</w:t>
      </w:r>
      <w:r>
        <w:rPr>
          <w:rFonts w:hint="eastAsia" w:ascii="仿宋" w:hAnsi="仿宋" w:eastAsia="仿宋" w:cs="仿宋"/>
          <w:b w:val="0"/>
          <w:bCs w:val="0"/>
          <w:i w:val="0"/>
          <w:caps w:val="0"/>
          <w:color w:val="010101"/>
          <w:spacing w:val="0"/>
          <w:sz w:val="32"/>
          <w:szCs w:val="32"/>
          <w:lang w:val="en-US" w:eastAsia="zh-CN"/>
        </w:rPr>
        <w:t>根据评分标准该项得分4分</w:t>
      </w:r>
      <w:r>
        <w:rPr>
          <w:rFonts w:hint="eastAsia" w:ascii="仿宋" w:hAnsi="仿宋" w:eastAsia="仿宋" w:cs="仿宋"/>
          <w:b w:val="0"/>
          <w:i w:val="0"/>
          <w:caps w:val="0"/>
          <w:color w:val="010101"/>
          <w:spacing w:val="0"/>
          <w:sz w:val="32"/>
          <w:szCs w:val="32"/>
          <w:lang w:val="en-US" w:eastAsia="zh-CN"/>
        </w:rPr>
        <w:t>。</w:t>
      </w:r>
      <w:r>
        <w:rPr>
          <w:rFonts w:hint="eastAsia" w:ascii="仿宋" w:hAnsi="仿宋" w:eastAsia="仿宋" w:cs="仿宋"/>
          <w:b w:val="0"/>
          <w:i w:val="0"/>
          <w:caps w:val="0"/>
          <w:color w:val="010101"/>
          <w:spacing w:val="0"/>
          <w:sz w:val="32"/>
          <w:szCs w:val="32"/>
        </w:rPr>
        <w:t>　　</w:t>
      </w:r>
      <w:r>
        <w:rPr>
          <w:rFonts w:hint="eastAsia" w:ascii="仿宋" w:hAnsi="仿宋" w:eastAsia="仿宋" w:cs="仿宋"/>
          <w:b w:val="0"/>
          <w:i w:val="0"/>
          <w:caps w:val="0"/>
          <w:color w:val="010101"/>
          <w:spacing w:val="0"/>
          <w:sz w:val="32"/>
          <w:szCs w:val="32"/>
          <w:lang w:val="en-US"/>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643" w:firstLineChars="200"/>
        <w:jc w:val="left"/>
        <w:textAlignment w:val="auto"/>
        <w:rPr>
          <w:rFonts w:hint="eastAsia" w:ascii="仿宋" w:hAnsi="仿宋" w:eastAsia="仿宋" w:cs="仿宋"/>
          <w:b/>
          <w:bCs/>
          <w:i w:val="0"/>
          <w:caps w:val="0"/>
          <w:color w:val="010101"/>
          <w:spacing w:val="0"/>
          <w:sz w:val="32"/>
          <w:szCs w:val="32"/>
          <w:lang w:val="en-US" w:eastAsia="zh-CN"/>
        </w:rPr>
      </w:pPr>
      <w:r>
        <w:rPr>
          <w:rFonts w:hint="eastAsia" w:ascii="仿宋" w:hAnsi="仿宋" w:eastAsia="仿宋" w:cs="仿宋"/>
          <w:b/>
          <w:bCs/>
          <w:i w:val="0"/>
          <w:caps w:val="0"/>
          <w:color w:val="010101"/>
          <w:spacing w:val="0"/>
          <w:sz w:val="32"/>
          <w:szCs w:val="32"/>
          <w:lang w:val="en-US"/>
        </w:rPr>
        <w:t>（二）</w:t>
      </w:r>
      <w:r>
        <w:rPr>
          <w:rFonts w:hint="eastAsia" w:ascii="仿宋" w:hAnsi="仿宋" w:eastAsia="仿宋" w:cs="仿宋"/>
          <w:b/>
          <w:bCs/>
          <w:i w:val="0"/>
          <w:caps w:val="0"/>
          <w:color w:val="010101"/>
          <w:spacing w:val="0"/>
          <w:sz w:val="32"/>
          <w:szCs w:val="32"/>
          <w:lang w:val="en-US" w:eastAsia="zh-CN"/>
        </w:rPr>
        <w:t>过程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640" w:firstLineChars="0"/>
        <w:jc w:val="left"/>
        <w:textAlignment w:val="auto"/>
        <w:rPr>
          <w:rFonts w:hint="eastAsia" w:ascii="仿宋" w:hAnsi="仿宋" w:eastAsia="仿宋" w:cs="仿宋"/>
          <w:b w:val="0"/>
          <w:i w:val="0"/>
          <w:caps w:val="0"/>
          <w:color w:val="010101"/>
          <w:spacing w:val="0"/>
          <w:sz w:val="32"/>
          <w:szCs w:val="32"/>
          <w:lang w:eastAsia="zh-CN"/>
        </w:rPr>
      </w:pPr>
      <w:r>
        <w:rPr>
          <w:rFonts w:hint="eastAsia" w:ascii="仿宋" w:hAnsi="仿宋" w:eastAsia="仿宋" w:cs="仿宋"/>
          <w:b w:val="0"/>
          <w:i w:val="0"/>
          <w:caps w:val="0"/>
          <w:color w:val="010101"/>
          <w:spacing w:val="0"/>
          <w:sz w:val="32"/>
          <w:szCs w:val="32"/>
        </w:rPr>
        <w:t>为强化部门整体支出，加强国有资产管理，提高资金使用效益，提升财务管理，建立节约型机关，</w:t>
      </w:r>
      <w:r>
        <w:rPr>
          <w:rFonts w:hint="eastAsia" w:ascii="仿宋" w:hAnsi="仿宋" w:eastAsia="仿宋" w:cs="仿宋"/>
          <w:b w:val="0"/>
          <w:i w:val="0"/>
          <w:caps w:val="0"/>
          <w:color w:val="010101"/>
          <w:spacing w:val="0"/>
          <w:sz w:val="32"/>
          <w:szCs w:val="32"/>
          <w:lang w:val="en-US"/>
        </w:rPr>
        <w:t>201</w:t>
      </w:r>
      <w:r>
        <w:rPr>
          <w:rFonts w:hint="eastAsia" w:ascii="仿宋" w:hAnsi="仿宋" w:eastAsia="仿宋" w:cs="仿宋"/>
          <w:b w:val="0"/>
          <w:i w:val="0"/>
          <w:caps w:val="0"/>
          <w:color w:val="010101"/>
          <w:spacing w:val="0"/>
          <w:sz w:val="32"/>
          <w:szCs w:val="32"/>
          <w:lang w:val="en-US" w:eastAsia="zh-CN"/>
        </w:rPr>
        <w:t>8</w:t>
      </w:r>
      <w:r>
        <w:rPr>
          <w:rFonts w:hint="eastAsia" w:ascii="仿宋" w:hAnsi="仿宋" w:eastAsia="仿宋" w:cs="仿宋"/>
          <w:b w:val="0"/>
          <w:i w:val="0"/>
          <w:caps w:val="0"/>
          <w:color w:val="010101"/>
          <w:spacing w:val="0"/>
          <w:sz w:val="32"/>
          <w:szCs w:val="32"/>
        </w:rPr>
        <w:t>年我</w:t>
      </w:r>
      <w:r>
        <w:rPr>
          <w:rFonts w:hint="eastAsia" w:ascii="仿宋" w:hAnsi="仿宋" w:eastAsia="仿宋" w:cs="仿宋"/>
          <w:b w:val="0"/>
          <w:i w:val="0"/>
          <w:caps w:val="0"/>
          <w:color w:val="010101"/>
          <w:spacing w:val="0"/>
          <w:sz w:val="32"/>
          <w:szCs w:val="32"/>
          <w:lang w:eastAsia="zh-CN"/>
        </w:rPr>
        <w:t>委局</w:t>
      </w:r>
      <w:r>
        <w:rPr>
          <w:rFonts w:hint="eastAsia" w:ascii="仿宋" w:hAnsi="仿宋" w:eastAsia="仿宋" w:cs="仿宋"/>
          <w:b w:val="0"/>
          <w:i w:val="0"/>
          <w:caps w:val="0"/>
          <w:color w:val="010101"/>
          <w:spacing w:val="0"/>
          <w:sz w:val="32"/>
          <w:szCs w:val="32"/>
        </w:rPr>
        <w:t>在强化业务管理、财务管理和厉行节约方面开展了大量工作，行政效能显著。在原有相对健全的财务管理制度基础上，适时地、针对性的进行了相关制度的</w:t>
      </w:r>
      <w:r>
        <w:rPr>
          <w:rFonts w:hint="eastAsia" w:ascii="仿宋" w:hAnsi="仿宋" w:eastAsia="仿宋" w:cs="仿宋"/>
          <w:b w:val="0"/>
          <w:i w:val="0"/>
          <w:caps w:val="0"/>
          <w:color w:val="010101"/>
          <w:spacing w:val="0"/>
          <w:sz w:val="32"/>
          <w:szCs w:val="32"/>
          <w:lang w:eastAsia="zh-CN"/>
        </w:rPr>
        <w:t>讨论修改</w:t>
      </w:r>
      <w:r>
        <w:rPr>
          <w:rFonts w:hint="eastAsia" w:ascii="仿宋" w:hAnsi="仿宋" w:eastAsia="仿宋" w:cs="仿宋"/>
          <w:b w:val="0"/>
          <w:i w:val="0"/>
          <w:caps w:val="0"/>
          <w:color w:val="010101"/>
          <w:spacing w:val="0"/>
          <w:sz w:val="32"/>
          <w:szCs w:val="32"/>
        </w:rPr>
        <w:t>，制度的建立更为完善。如：本年制定了《</w:t>
      </w:r>
      <w:r>
        <w:rPr>
          <w:rFonts w:hint="eastAsia" w:ascii="仿宋" w:hAnsi="仿宋" w:eastAsia="仿宋" w:cs="仿宋"/>
          <w:b w:val="0"/>
          <w:i w:val="0"/>
          <w:caps w:val="0"/>
          <w:color w:val="010101"/>
          <w:spacing w:val="0"/>
          <w:sz w:val="32"/>
          <w:szCs w:val="32"/>
          <w:lang w:eastAsia="zh-CN"/>
        </w:rPr>
        <w:t>财务管理制度</w:t>
      </w:r>
      <w:r>
        <w:rPr>
          <w:rFonts w:hint="eastAsia" w:ascii="仿宋" w:hAnsi="仿宋" w:eastAsia="仿宋" w:cs="仿宋"/>
          <w:b w:val="0"/>
          <w:i w:val="0"/>
          <w:caps w:val="0"/>
          <w:color w:val="010101"/>
          <w:spacing w:val="0"/>
          <w:sz w:val="32"/>
          <w:szCs w:val="32"/>
        </w:rPr>
        <w:t>》、</w:t>
      </w:r>
      <w:r>
        <w:rPr>
          <w:rFonts w:hint="eastAsia" w:ascii="仿宋" w:hAnsi="仿宋" w:eastAsia="仿宋" w:cs="仿宋"/>
          <w:b w:val="0"/>
          <w:i w:val="0"/>
          <w:caps w:val="0"/>
          <w:color w:val="010101"/>
          <w:spacing w:val="0"/>
          <w:sz w:val="32"/>
          <w:szCs w:val="32"/>
          <w:lang w:eastAsia="zh-CN"/>
        </w:rPr>
        <w:t>《会计核算制度》《车辆管理办法》、《厉行节约制度》等</w:t>
      </w:r>
      <w:r>
        <w:rPr>
          <w:rFonts w:hint="eastAsia" w:ascii="仿宋" w:hAnsi="仿宋" w:eastAsia="仿宋" w:cs="仿宋"/>
          <w:kern w:val="2"/>
          <w:sz w:val="32"/>
          <w:szCs w:val="32"/>
          <w:lang w:val="en-US" w:eastAsia="zh-CN" w:bidi="ar"/>
        </w:rPr>
        <w:t>。</w:t>
      </w:r>
      <w:r>
        <w:rPr>
          <w:rFonts w:hint="eastAsia" w:ascii="仿宋" w:hAnsi="仿宋" w:eastAsia="仿宋" w:cs="仿宋"/>
          <w:b w:val="0"/>
          <w:i w:val="0"/>
          <w:caps w:val="0"/>
          <w:color w:val="010101"/>
          <w:spacing w:val="0"/>
          <w:sz w:val="32"/>
          <w:szCs w:val="32"/>
        </w:rPr>
        <w:t>重视制度的学习和宣</w:t>
      </w:r>
      <w:r>
        <w:rPr>
          <w:rFonts w:hint="eastAsia" w:ascii="仿宋" w:hAnsi="仿宋" w:eastAsia="仿宋" w:cs="仿宋"/>
          <w:b w:val="0"/>
          <w:i w:val="0"/>
          <w:caps w:val="0"/>
          <w:color w:val="010101"/>
          <w:spacing w:val="0"/>
          <w:sz w:val="32"/>
          <w:szCs w:val="32"/>
          <w:lang w:eastAsia="zh-CN"/>
        </w:rPr>
        <w:t>传</w:t>
      </w:r>
      <w:r>
        <w:rPr>
          <w:rFonts w:hint="eastAsia" w:ascii="仿宋" w:hAnsi="仿宋" w:eastAsia="仿宋" w:cs="仿宋"/>
          <w:b w:val="0"/>
          <w:i w:val="0"/>
          <w:caps w:val="0"/>
          <w:color w:val="010101"/>
          <w:spacing w:val="0"/>
          <w:sz w:val="32"/>
          <w:szCs w:val="32"/>
        </w:rPr>
        <w:t>工作，并已逐步形成了崇尚厉行节约反对浪费的机关文化。根据中央、湖南省人民政府下发的《党政机关厉行节约反对浪费条例》、《湖南省党政机关国内公务接待管理办法》、《关于厉行节约反对浪费的实施意见》、《关于党政机关停止新建楼堂馆所和清理办公用房的实施意见》、《关于贯彻落实中央纪委要求严禁公款购买印刷寄送贺年卡等物品的通知》等一系列文件精神，及时将上述文件精神组织机关人员学习，将厉行节约反对浪费教育作为机关作风建设的重要内容，极大强化了机关厉行节约管理意识。建立了经费支出定期汇报和公示机制，经费支出的公开透明性得到提高。除按照财政要求对部门预算、“三公”经费进行例行公示外，根据经费支出情况，定期进行经费支出财务统计和分析，并及时向分管领导</w:t>
      </w:r>
      <w:r>
        <w:rPr>
          <w:rFonts w:hint="eastAsia" w:ascii="仿宋" w:hAnsi="仿宋" w:eastAsia="仿宋" w:cs="仿宋"/>
          <w:b w:val="0"/>
          <w:i w:val="0"/>
          <w:caps w:val="0"/>
          <w:color w:val="010101"/>
          <w:spacing w:val="0"/>
          <w:sz w:val="32"/>
          <w:szCs w:val="32"/>
          <w:lang w:eastAsia="zh-CN"/>
        </w:rPr>
        <w:t>和单位主要负责人</w:t>
      </w:r>
      <w:r>
        <w:rPr>
          <w:rFonts w:hint="eastAsia" w:ascii="仿宋" w:hAnsi="仿宋" w:eastAsia="仿宋" w:cs="仿宋"/>
          <w:b w:val="0"/>
          <w:i w:val="0"/>
          <w:caps w:val="0"/>
          <w:color w:val="010101"/>
          <w:spacing w:val="0"/>
          <w:sz w:val="32"/>
          <w:szCs w:val="32"/>
        </w:rPr>
        <w:t>进行汇报，对经费支出的管理状况提出建设性的意见</w:t>
      </w:r>
      <w:r>
        <w:rPr>
          <w:rFonts w:hint="eastAsia" w:ascii="仿宋" w:hAnsi="仿宋" w:eastAsia="仿宋" w:cs="仿宋"/>
          <w:b w:val="0"/>
          <w:i w:val="0"/>
          <w:caps w:val="0"/>
          <w:color w:val="010101"/>
          <w:spacing w:val="0"/>
          <w:sz w:val="32"/>
          <w:szCs w:val="32"/>
          <w:lang w:eastAsia="zh-CN"/>
        </w:rPr>
        <w:t>，</w:t>
      </w:r>
      <w:r>
        <w:rPr>
          <w:rFonts w:hint="eastAsia" w:ascii="仿宋" w:hAnsi="仿宋" w:eastAsia="仿宋" w:cs="仿宋"/>
          <w:b w:val="0"/>
          <w:i w:val="0"/>
          <w:caps w:val="0"/>
          <w:color w:val="010101"/>
          <w:spacing w:val="0"/>
          <w:sz w:val="32"/>
          <w:szCs w:val="32"/>
        </w:rPr>
        <w:t>使各项经费管理和监督发挥了较好的作用</w:t>
      </w:r>
      <w:r>
        <w:rPr>
          <w:rFonts w:hint="eastAsia" w:ascii="仿宋" w:hAnsi="仿宋" w:eastAsia="仿宋" w:cs="仿宋"/>
          <w:b w:val="0"/>
          <w:i w:val="0"/>
          <w:caps w:val="0"/>
          <w:color w:val="010101"/>
          <w:spacing w:val="0"/>
          <w:sz w:val="32"/>
          <w:szCs w:val="32"/>
          <w:lang w:eastAsia="zh-CN"/>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640" w:firstLineChars="0"/>
        <w:jc w:val="left"/>
        <w:textAlignment w:val="auto"/>
        <w:rPr>
          <w:rFonts w:hint="eastAsia" w:ascii="仿宋" w:hAnsi="仿宋" w:eastAsia="仿宋" w:cs="仿宋"/>
          <w:b w:val="0"/>
          <w:i w:val="0"/>
          <w:caps w:val="0"/>
          <w:color w:val="010101"/>
          <w:spacing w:val="0"/>
          <w:sz w:val="32"/>
          <w:szCs w:val="32"/>
          <w:lang w:val="en-US" w:eastAsia="zh-CN"/>
        </w:rPr>
      </w:pPr>
      <w:r>
        <w:rPr>
          <w:rFonts w:hint="eastAsia" w:ascii="仿宋" w:hAnsi="仿宋" w:eastAsia="仿宋" w:cs="仿宋"/>
          <w:b w:val="0"/>
          <w:i w:val="0"/>
          <w:caps w:val="0"/>
          <w:color w:val="010101"/>
          <w:spacing w:val="0"/>
          <w:sz w:val="32"/>
          <w:szCs w:val="32"/>
          <w:lang w:val="en-US" w:eastAsia="zh-CN"/>
        </w:rPr>
        <w:t>预算执行：</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320" w:firstLineChars="100"/>
        <w:jc w:val="left"/>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i w:val="0"/>
          <w:caps w:val="0"/>
          <w:color w:val="010101"/>
          <w:spacing w:val="0"/>
          <w:sz w:val="32"/>
          <w:szCs w:val="32"/>
          <w:lang w:val="en-US" w:eastAsia="zh-CN"/>
        </w:rPr>
        <w:t>上年结转116.28万元，本年预算及追加1096.02万元，年末结转126.94万元，预算完成率为（116.28+1096.02-126.94）/（116.28+1096.02）*100%=89.53%，100%-89.53%=10.47%，应扣5分，因机构改革增加职能、人员及新增县委巡察办预算所致，</w:t>
      </w:r>
      <w:r>
        <w:rPr>
          <w:rFonts w:hint="eastAsia" w:ascii="仿宋" w:hAnsi="仿宋" w:eastAsia="仿宋" w:cs="仿宋"/>
          <w:b w:val="0"/>
          <w:bCs w:val="0"/>
          <w:i w:val="0"/>
          <w:caps w:val="0"/>
          <w:color w:val="010101"/>
          <w:spacing w:val="0"/>
          <w:sz w:val="32"/>
          <w:szCs w:val="32"/>
          <w:lang w:val="en-US" w:eastAsia="zh-CN"/>
        </w:rPr>
        <w:t>根据评分标准该项得分5分。</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320" w:firstLineChars="100"/>
        <w:jc w:val="left"/>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本年追加360.39万元，年初预算735.63万元，预算控制率360.39/735.63*100%=48.99%，</w:t>
      </w:r>
      <w:r>
        <w:rPr>
          <w:rFonts w:hint="eastAsia" w:ascii="仿宋" w:hAnsi="仿宋" w:eastAsia="仿宋" w:cs="仿宋"/>
          <w:b w:val="0"/>
          <w:i w:val="0"/>
          <w:caps w:val="0"/>
          <w:color w:val="010101"/>
          <w:spacing w:val="0"/>
          <w:sz w:val="32"/>
          <w:szCs w:val="32"/>
          <w:lang w:val="en-US" w:eastAsia="zh-CN"/>
        </w:rPr>
        <w:t>因机构改革增加职能、人员及新增县委巡察办预算所致，</w:t>
      </w:r>
      <w:r>
        <w:rPr>
          <w:rFonts w:hint="eastAsia" w:ascii="仿宋" w:hAnsi="仿宋" w:eastAsia="仿宋" w:cs="仿宋"/>
          <w:b w:val="0"/>
          <w:bCs w:val="0"/>
          <w:i w:val="0"/>
          <w:caps w:val="0"/>
          <w:color w:val="010101"/>
          <w:spacing w:val="0"/>
          <w:sz w:val="32"/>
          <w:szCs w:val="32"/>
          <w:lang w:val="en-US" w:eastAsia="zh-CN"/>
        </w:rPr>
        <w:t>根据评分标准该项得分5分。</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320" w:firstLineChars="100"/>
        <w:jc w:val="left"/>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本单位没有新建楼堂馆所，新建楼堂馆所面积控制率无，根据评分标准该项得分5分。</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320" w:firstLineChars="100"/>
        <w:jc w:val="left"/>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 xml:space="preserve">本单位没有新建楼堂馆所，新建楼堂馆所投资概算控制率无，根据评分标准该项得分5分。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2、预算管理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jc w:val="left"/>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 xml:space="preserve">   （1）本年度公用经费支出340.02万元，预算安排322.18万元，公用经费控制率340.02/322.18*100%=105%，根据评分标准该项得分3分。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（2）“三公经费”本年度支出数为</w:t>
      </w:r>
      <w:r>
        <w:rPr>
          <w:rFonts w:hint="eastAsia" w:ascii="仿宋" w:hAnsi="仿宋" w:eastAsia="仿宋" w:cs="仿宋"/>
          <w:kern w:val="2"/>
          <w:sz w:val="32"/>
          <w:szCs w:val="32"/>
          <w:lang w:val="en-US" w:eastAsia="zh-CN" w:bidi="ar"/>
        </w:rPr>
        <w:t>56.46万元，年初预算为60万元，</w:t>
      </w:r>
      <w:r>
        <w:rPr>
          <w:rFonts w:hint="eastAsia" w:ascii="仿宋" w:hAnsi="仿宋" w:eastAsia="仿宋" w:cs="仿宋"/>
          <w:b w:val="0"/>
          <w:bCs w:val="0"/>
          <w:i w:val="0"/>
          <w:caps w:val="0"/>
          <w:color w:val="010101"/>
          <w:spacing w:val="0"/>
          <w:sz w:val="32"/>
          <w:szCs w:val="32"/>
          <w:lang w:val="en-US" w:eastAsia="zh-CN"/>
        </w:rPr>
        <w:t>“三公经费”</w:t>
      </w:r>
      <w:r>
        <w:rPr>
          <w:rFonts w:hint="eastAsia" w:ascii="仿宋" w:hAnsi="仿宋" w:eastAsia="仿宋" w:cs="仿宋"/>
          <w:kern w:val="2"/>
          <w:sz w:val="32"/>
          <w:szCs w:val="32"/>
          <w:lang w:val="en-US" w:eastAsia="zh-CN" w:bidi="ar"/>
        </w:rPr>
        <w:t>控制率56.46/60*100%=94%，</w:t>
      </w:r>
      <w:r>
        <w:rPr>
          <w:rFonts w:hint="eastAsia" w:ascii="仿宋" w:hAnsi="仿宋" w:eastAsia="仿宋" w:cs="仿宋"/>
          <w:b w:val="0"/>
          <w:bCs w:val="0"/>
          <w:i w:val="0"/>
          <w:caps w:val="0"/>
          <w:color w:val="010101"/>
          <w:spacing w:val="0"/>
          <w:sz w:val="32"/>
          <w:szCs w:val="32"/>
          <w:lang w:val="en-US" w:eastAsia="zh-CN"/>
        </w:rPr>
        <w:t>根据评分标准该项得分8分。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（3）本年度政府采购金额100.28万元，年初采购预算100.28万元，政府采购执行率100.28/100.28*100%=100%，根据评分标准该项得分6分。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（4）本单位制定了财务管理制度、会计核算制度、车辆管理制度、厉行节约等方面的规章制度，制定的各项制度合法合规，并得到了有效执行，根据评分标准该项得分8分。</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320" w:firstLineChars="100"/>
        <w:jc w:val="left"/>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支出合法合规，按照预算批复的用途使用，有严格的审批程序，无截留、挤占、挪用、虚列支出等不良现象，根据评分标准该项得分6分。</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320" w:firstLineChars="100"/>
        <w:jc w:val="left"/>
        <w:textAlignment w:val="auto"/>
        <w:rPr>
          <w:rFonts w:hint="eastAsia" w:ascii="仿宋" w:hAnsi="仿宋" w:eastAsia="仿宋" w:cs="仿宋"/>
          <w:b w:val="0"/>
          <w:i w:val="0"/>
          <w:caps w:val="0"/>
          <w:color w:val="010101"/>
          <w:spacing w:val="0"/>
          <w:sz w:val="32"/>
          <w:szCs w:val="32"/>
        </w:rPr>
      </w:pPr>
      <w:r>
        <w:rPr>
          <w:rFonts w:hint="eastAsia" w:ascii="仿宋" w:hAnsi="仿宋" w:eastAsia="仿宋" w:cs="仿宋"/>
          <w:b w:val="0"/>
          <w:bCs w:val="0"/>
          <w:i w:val="0"/>
          <w:caps w:val="0"/>
          <w:color w:val="010101"/>
          <w:spacing w:val="0"/>
          <w:sz w:val="32"/>
          <w:szCs w:val="32"/>
          <w:lang w:val="en-US" w:eastAsia="zh-CN"/>
        </w:rPr>
        <w:t>本年度预决算按规定的内容及时限在保靖县人民政府网站公开，根据评分标准该项得分5分。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0" w:firstLineChars="0"/>
        <w:jc w:val="left"/>
        <w:textAlignment w:val="auto"/>
        <w:rPr>
          <w:rFonts w:hint="eastAsia" w:ascii="仿宋" w:hAnsi="仿宋" w:eastAsia="仿宋" w:cs="仿宋"/>
          <w:b w:val="0"/>
          <w:i w:val="0"/>
          <w:caps w:val="0"/>
          <w:color w:val="010101"/>
          <w:spacing w:val="0"/>
          <w:sz w:val="32"/>
          <w:szCs w:val="32"/>
          <w:lang w:eastAsia="zh-CN"/>
        </w:rPr>
      </w:pPr>
      <w:r>
        <w:rPr>
          <w:rFonts w:hint="eastAsia" w:ascii="仿宋" w:hAnsi="仿宋" w:eastAsia="仿宋" w:cs="仿宋"/>
          <w:b/>
          <w:bCs/>
          <w:i w:val="0"/>
          <w:caps w:val="0"/>
          <w:color w:val="010101"/>
          <w:spacing w:val="0"/>
          <w:sz w:val="32"/>
          <w:szCs w:val="32"/>
          <w:lang w:val="en-US" w:eastAsia="zh-CN"/>
        </w:rPr>
        <w:t xml:space="preserve">   </w:t>
      </w:r>
      <w:r>
        <w:rPr>
          <w:rFonts w:hint="eastAsia" w:ascii="仿宋" w:hAnsi="仿宋" w:eastAsia="仿宋" w:cs="仿宋"/>
          <w:b w:val="0"/>
          <w:bCs w:val="0"/>
          <w:i w:val="0"/>
          <w:caps w:val="0"/>
          <w:color w:val="010101"/>
          <w:spacing w:val="0"/>
          <w:sz w:val="32"/>
          <w:szCs w:val="32"/>
          <w:lang w:val="en-US" w:eastAsia="zh-CN"/>
        </w:rPr>
        <w:t xml:space="preserve"> </w:t>
      </w:r>
      <w:r>
        <w:rPr>
          <w:rFonts w:hint="eastAsia" w:ascii="仿宋" w:hAnsi="仿宋" w:eastAsia="仿宋" w:cs="仿宋"/>
          <w:b/>
          <w:bCs/>
          <w:i w:val="0"/>
          <w:caps w:val="0"/>
          <w:color w:val="010101"/>
          <w:spacing w:val="0"/>
          <w:sz w:val="32"/>
          <w:szCs w:val="32"/>
          <w:lang w:val="en-US"/>
        </w:rPr>
        <w:t>（三）</w:t>
      </w:r>
      <w:r>
        <w:rPr>
          <w:rFonts w:hint="eastAsia" w:ascii="仿宋" w:hAnsi="仿宋" w:eastAsia="仿宋" w:cs="仿宋"/>
          <w:b/>
          <w:bCs/>
          <w:i w:val="0"/>
          <w:caps w:val="0"/>
          <w:color w:val="010101"/>
          <w:spacing w:val="0"/>
          <w:sz w:val="32"/>
          <w:szCs w:val="32"/>
          <w:lang w:val="en-US" w:eastAsia="zh-CN"/>
        </w:rPr>
        <w:t>产出及效率</w:t>
      </w:r>
    </w:p>
    <w:p>
      <w:pPr>
        <w:keepNext w:val="0"/>
        <w:keepLines w:val="0"/>
        <w:pageBreakBefore w:val="0"/>
        <w:kinsoku/>
        <w:overflowPunct/>
        <w:topLinePunct w:val="0"/>
        <w:autoSpaceDE/>
        <w:autoSpaceDN/>
        <w:bidi w:val="0"/>
        <w:adjustRightInd/>
        <w:spacing w:line="360" w:lineRule="auto"/>
        <w:ind w:left="0" w:leftChars="0" w:right="0" w:rightChars="0" w:firstLine="0" w:firstLineChars="0"/>
        <w:textAlignment w:val="auto"/>
        <w:rPr>
          <w:rFonts w:hint="eastAsia" w:ascii="仿宋" w:hAnsi="仿宋" w:eastAsia="仿宋" w:cs="仿宋"/>
          <w:b w:val="0"/>
          <w:i w:val="0"/>
          <w:caps w:val="0"/>
          <w:color w:val="010101"/>
          <w:spacing w:val="0"/>
          <w:sz w:val="32"/>
          <w:szCs w:val="32"/>
          <w:lang w:val="en-US" w:eastAsia="zh-CN"/>
        </w:rPr>
      </w:pPr>
      <w:r>
        <w:rPr>
          <w:rFonts w:hint="eastAsia" w:ascii="仿宋" w:hAnsi="仿宋" w:eastAsia="仿宋" w:cs="仿宋"/>
          <w:b w:val="0"/>
          <w:i w:val="0"/>
          <w:caps w:val="0"/>
          <w:color w:val="010101"/>
          <w:spacing w:val="0"/>
          <w:sz w:val="32"/>
          <w:szCs w:val="32"/>
          <w:lang w:val="en-US" w:eastAsia="zh-CN"/>
        </w:rPr>
        <w:t xml:space="preserve">     1、职责履行</w:t>
      </w:r>
    </w:p>
    <w:p>
      <w:pPr>
        <w:keepNext w:val="0"/>
        <w:keepLines w:val="0"/>
        <w:pageBreakBefore w:val="0"/>
        <w:kinsoku/>
        <w:overflowPunct/>
        <w:topLinePunct w:val="0"/>
        <w:autoSpaceDE/>
        <w:autoSpaceDN/>
        <w:bidi w:val="0"/>
        <w:adjustRightInd/>
        <w:spacing w:line="360" w:lineRule="auto"/>
        <w:ind w:left="0" w:leftChars="0" w:right="0" w:rightChars="0" w:firstLine="0" w:firstLineChars="0"/>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i w:val="0"/>
          <w:caps w:val="0"/>
          <w:color w:val="010101"/>
          <w:spacing w:val="0"/>
          <w:sz w:val="32"/>
          <w:szCs w:val="32"/>
          <w:lang w:val="en-US" w:eastAsia="zh-CN"/>
        </w:rPr>
        <w:t xml:space="preserve">     2018年我单位在各项工作中成绩突出，在全县五个文明建设绩效考核中被评为优秀单位，在全县社会治安综合治理考核中被评为优秀单位，</w:t>
      </w:r>
      <w:r>
        <w:rPr>
          <w:rFonts w:hint="eastAsia" w:ascii="仿宋" w:hAnsi="仿宋" w:eastAsia="仿宋" w:cs="仿宋"/>
          <w:b w:val="0"/>
          <w:bCs w:val="0"/>
          <w:i w:val="0"/>
          <w:caps w:val="0"/>
          <w:color w:val="010101"/>
          <w:spacing w:val="0"/>
          <w:sz w:val="32"/>
          <w:szCs w:val="32"/>
          <w:lang w:val="en-US" w:eastAsia="zh-CN"/>
        </w:rPr>
        <w:t>根据评分标准该项得分8分。</w:t>
      </w:r>
    </w:p>
    <w:p>
      <w:pPr>
        <w:keepNext w:val="0"/>
        <w:keepLines w:val="0"/>
        <w:pageBreakBefore w:val="0"/>
        <w:kinsoku/>
        <w:overflowPunct/>
        <w:topLinePunct w:val="0"/>
        <w:autoSpaceDE/>
        <w:autoSpaceDN/>
        <w:bidi w:val="0"/>
        <w:adjustRightInd/>
        <w:spacing w:line="360" w:lineRule="auto"/>
        <w:ind w:right="0" w:rightChars="0" w:firstLine="640" w:firstLineChars="200"/>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2、履职效益</w:t>
      </w:r>
    </w:p>
    <w:p>
      <w:pPr>
        <w:autoSpaceDE w:val="0"/>
        <w:autoSpaceDN w:val="0"/>
        <w:adjustRightInd w:val="0"/>
        <w:snapToGrid w:val="0"/>
        <w:spacing w:line="560" w:lineRule="exact"/>
        <w:ind w:firstLine="640" w:firstLineChars="200"/>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（1）</w:t>
      </w:r>
      <w:r>
        <w:rPr>
          <w:rFonts w:hint="eastAsia" w:ascii="仿宋" w:hAnsi="仿宋" w:eastAsia="仿宋" w:cs="仿宋"/>
          <w:b w:val="0"/>
          <w:i w:val="0"/>
          <w:caps w:val="0"/>
          <w:color w:val="010101"/>
          <w:spacing w:val="0"/>
          <w:sz w:val="32"/>
          <w:szCs w:val="32"/>
          <w:lang w:val="en-US" w:eastAsia="zh-CN"/>
        </w:rPr>
        <w:t xml:space="preserve"> </w:t>
      </w:r>
      <w:r>
        <w:rPr>
          <w:rFonts w:hint="eastAsia" w:ascii="仿宋" w:hAnsi="仿宋" w:eastAsia="仿宋" w:cs="仿宋"/>
          <w:b w:val="0"/>
          <w:i w:val="0"/>
          <w:caps w:val="0"/>
          <w:color w:val="010101"/>
          <w:spacing w:val="0"/>
          <w:sz w:val="32"/>
          <w:szCs w:val="32"/>
        </w:rPr>
        <w:t>201</w:t>
      </w:r>
      <w:r>
        <w:rPr>
          <w:rFonts w:hint="eastAsia" w:ascii="仿宋" w:hAnsi="仿宋" w:eastAsia="仿宋" w:cs="仿宋"/>
          <w:b w:val="0"/>
          <w:i w:val="0"/>
          <w:caps w:val="0"/>
          <w:color w:val="010101"/>
          <w:spacing w:val="0"/>
          <w:sz w:val="32"/>
          <w:szCs w:val="32"/>
          <w:lang w:val="en-US" w:eastAsia="zh-CN"/>
        </w:rPr>
        <w:t>8</w:t>
      </w:r>
      <w:r>
        <w:rPr>
          <w:rFonts w:hint="eastAsia" w:ascii="仿宋" w:hAnsi="仿宋" w:eastAsia="仿宋" w:cs="仿宋"/>
          <w:b w:val="0"/>
          <w:i w:val="0"/>
          <w:caps w:val="0"/>
          <w:color w:val="010101"/>
          <w:spacing w:val="0"/>
          <w:sz w:val="32"/>
          <w:szCs w:val="32"/>
        </w:rPr>
        <w:t>年部门整体支出绩效情况较好，</w:t>
      </w:r>
      <w:r>
        <w:rPr>
          <w:rFonts w:hint="eastAsia" w:ascii="仿宋" w:hAnsi="仿宋" w:eastAsia="仿宋" w:cs="仿宋"/>
          <w:b w:val="0"/>
          <w:i w:val="0"/>
          <w:caps w:val="0"/>
          <w:color w:val="010101"/>
          <w:spacing w:val="0"/>
          <w:sz w:val="32"/>
          <w:szCs w:val="32"/>
          <w:lang w:eastAsia="zh-CN"/>
        </w:rPr>
        <w:t>资金管理优质、高效、透明，单位各室</w:t>
      </w:r>
      <w:r>
        <w:rPr>
          <w:rFonts w:hint="eastAsia" w:ascii="仿宋" w:hAnsi="仿宋" w:eastAsia="仿宋" w:cs="仿宋"/>
          <w:b w:val="0"/>
          <w:i w:val="0"/>
          <w:caps w:val="0"/>
          <w:color w:val="010101"/>
          <w:spacing w:val="0"/>
          <w:sz w:val="32"/>
          <w:szCs w:val="32"/>
        </w:rPr>
        <w:t>均按年初设定的目标任务积极完成各项工作</w:t>
      </w:r>
      <w:r>
        <w:rPr>
          <w:rFonts w:hint="eastAsia" w:ascii="仿宋" w:hAnsi="仿宋" w:eastAsia="仿宋" w:cs="仿宋"/>
          <w:b w:val="0"/>
          <w:i w:val="0"/>
          <w:caps w:val="0"/>
          <w:color w:val="010101"/>
          <w:spacing w:val="0"/>
          <w:sz w:val="32"/>
          <w:szCs w:val="32"/>
          <w:lang w:eastAsia="zh-CN"/>
        </w:rPr>
        <w:t>，</w:t>
      </w:r>
      <w:r>
        <w:rPr>
          <w:rFonts w:hint="eastAsia" w:ascii="仿宋_GB2312" w:eastAsia="仿宋_GB2312"/>
          <w:sz w:val="32"/>
          <w:szCs w:val="32"/>
        </w:rPr>
        <w:t>开展信访件调查、纪律审查、执纪审理和党风政风监督等工作</w:t>
      </w:r>
      <w:r>
        <w:rPr>
          <w:rFonts w:hint="eastAsia" w:ascii="仿宋_GB2312" w:eastAsia="仿宋_GB2312"/>
          <w:sz w:val="32"/>
          <w:szCs w:val="32"/>
          <w:lang w:eastAsia="zh-CN"/>
        </w:rPr>
        <w:t>，</w:t>
      </w:r>
      <w:r>
        <w:rPr>
          <w:rFonts w:eastAsia="仿宋_GB2312"/>
          <w:sz w:val="32"/>
          <w:szCs w:val="32"/>
        </w:rPr>
        <w:t>紧紧围绕扶贫攻坚这一“头等大事”，</w:t>
      </w:r>
      <w:r>
        <w:rPr>
          <w:rFonts w:eastAsia="仿宋_GB2312"/>
          <w:sz w:val="32"/>
          <w:szCs w:val="32"/>
          <w:shd w:val="clear" w:color="auto" w:fill="FFFFFF"/>
        </w:rPr>
        <w:t>把精准扶贫</w:t>
      </w:r>
      <w:r>
        <w:rPr>
          <w:rFonts w:hint="eastAsia" w:eastAsia="仿宋_GB2312"/>
          <w:sz w:val="32"/>
          <w:szCs w:val="32"/>
          <w:shd w:val="clear" w:color="auto" w:fill="FFFFFF"/>
        </w:rPr>
        <w:t>专项</w:t>
      </w:r>
      <w:r>
        <w:rPr>
          <w:rFonts w:eastAsia="仿宋_GB2312"/>
          <w:sz w:val="32"/>
          <w:szCs w:val="32"/>
          <w:shd w:val="clear" w:color="auto" w:fill="FFFFFF"/>
        </w:rPr>
        <w:t>监督作为落实监督责任的重中之重，</w:t>
      </w:r>
      <w:r>
        <w:rPr>
          <w:rFonts w:eastAsia="仿宋_GB2312"/>
          <w:kern w:val="0"/>
          <w:sz w:val="32"/>
          <w:szCs w:val="32"/>
        </w:rPr>
        <w:t>聚焦扶贫政策落实、资金使用、项目建设等情况的监督检查，</w:t>
      </w:r>
      <w:r>
        <w:rPr>
          <w:rFonts w:eastAsia="仿宋_GB2312"/>
          <w:sz w:val="32"/>
          <w:szCs w:val="32"/>
        </w:rPr>
        <w:t>以</w:t>
      </w:r>
      <w:r>
        <w:rPr>
          <w:rFonts w:hint="eastAsia" w:eastAsia="仿宋_GB2312"/>
          <w:sz w:val="32"/>
          <w:szCs w:val="32"/>
        </w:rPr>
        <w:t>精准监督</w:t>
      </w:r>
      <w:r>
        <w:rPr>
          <w:rFonts w:eastAsia="仿宋_GB2312"/>
          <w:sz w:val="32"/>
          <w:szCs w:val="32"/>
        </w:rPr>
        <w:t>助推精准扶贫</w:t>
      </w:r>
      <w:r>
        <w:rPr>
          <w:rFonts w:hint="eastAsia" w:eastAsia="仿宋_GB2312"/>
          <w:sz w:val="32"/>
          <w:szCs w:val="32"/>
          <w:lang w:eastAsia="zh-CN"/>
        </w:rPr>
        <w:t>，</w:t>
      </w:r>
      <w:r>
        <w:rPr>
          <w:rFonts w:hint="eastAsia" w:ascii="仿宋" w:hAnsi="仿宋" w:eastAsia="仿宋" w:cs="仿宋"/>
          <w:sz w:val="32"/>
          <w:szCs w:val="32"/>
        </w:rPr>
        <w:t>全县共受理涉及扶贫领域问题线索323条，立案88件，结案73件，党纪政务处分73人，归位、收缴违纪资金1500万余元，同比分别增长267%、238%、180%、180%、624%。全县12个乡镇170个村（社区）实现了微信群监督全覆盖。通过微信群及时收集、处置、反馈群众相关问题诉求，与群众“零距离”沟通交流，给纪检监察工作装上了“千里眼”和“顺风耳”，让组织监督更加直接，群众监督更加便捷，问题发现更加准确。通过微信群收集问题线索，立案查处7人，全县纪检监察业务内信访举报总量呈现了逐年下降良好趋势。通过“互联网+监督”平台，共收到疑似问题线索160条，有效投诉举报33条。经调查核实，立案查处3人，诫勉谈话6人，谈话提醒9人。严查隐藏在黑恶势力背后的“保护伞”“关系网”。按照“两个一律”“一案三查”相关要求，处理党员干部5人。</w:t>
      </w:r>
      <w:r>
        <w:rPr>
          <w:rFonts w:hint="eastAsia" w:ascii="仿宋_GB2312" w:hAnsi="仿宋_GB2312" w:eastAsia="仿宋_GB2312" w:cs="仿宋_GB2312"/>
          <w:sz w:val="32"/>
          <w:szCs w:val="32"/>
          <w:lang w:eastAsia="zh-CN"/>
        </w:rPr>
        <w:t>在行政评价指标中，</w:t>
      </w:r>
      <w:r>
        <w:rPr>
          <w:rFonts w:hint="eastAsia" w:ascii="仿宋" w:hAnsi="仿宋" w:eastAsia="仿宋" w:cs="仿宋"/>
          <w:b w:val="0"/>
          <w:bCs w:val="0"/>
          <w:i w:val="0"/>
          <w:caps w:val="0"/>
          <w:color w:val="010101"/>
          <w:spacing w:val="0"/>
          <w:sz w:val="32"/>
          <w:szCs w:val="32"/>
          <w:lang w:val="en-US" w:eastAsia="zh-CN"/>
        </w:rPr>
        <w:t>根据评分标准该项得分6分。</w:t>
      </w:r>
    </w:p>
    <w:p>
      <w:pPr>
        <w:numPr>
          <w:ilvl w:val="0"/>
          <w:numId w:val="3"/>
        </w:numPr>
        <w:spacing w:line="560" w:lineRule="exact"/>
        <w:ind w:firstLine="320" w:firstLineChars="100"/>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制作《关于保靖县纪委社会公众满意度调查问卷》，实行匿名填制，根据问卷填制来看，社会公众对本部门的工作总体评价满意，在社会公众或服务对象满意度指标评价中，根据评分标准该项得分6分。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0" w:firstLineChars="0"/>
        <w:jc w:val="left"/>
        <w:textAlignment w:val="auto"/>
        <w:rPr>
          <w:rFonts w:hint="eastAsia" w:ascii="仿宋" w:hAnsi="仿宋" w:eastAsia="仿宋" w:cs="仿宋"/>
          <w:b/>
          <w:bCs/>
          <w:i w:val="0"/>
          <w:caps w:val="0"/>
          <w:color w:val="010101"/>
          <w:spacing w:val="0"/>
          <w:sz w:val="32"/>
          <w:szCs w:val="32"/>
          <w:lang w:val="en-US" w:eastAsia="zh-CN"/>
        </w:rPr>
      </w:pPr>
      <w:r>
        <w:rPr>
          <w:rFonts w:hint="eastAsia" w:ascii="仿宋" w:hAnsi="仿宋" w:eastAsia="仿宋" w:cs="仿宋"/>
          <w:b/>
          <w:bCs/>
          <w:i w:val="0"/>
          <w:caps w:val="0"/>
          <w:color w:val="010101"/>
          <w:spacing w:val="0"/>
          <w:sz w:val="32"/>
          <w:szCs w:val="32"/>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640" w:firstLineChars="0"/>
        <w:jc w:val="left"/>
        <w:textAlignment w:val="auto"/>
        <w:rPr>
          <w:rStyle w:val="8"/>
          <w:rFonts w:hint="eastAsia" w:ascii="黑体" w:hAnsi="黑体" w:eastAsia="黑体" w:cs="黑体"/>
          <w:b w:val="0"/>
          <w:bCs/>
          <w:i w:val="0"/>
          <w:caps w:val="0"/>
          <w:color w:val="010101"/>
          <w:spacing w:val="0"/>
          <w:sz w:val="32"/>
          <w:szCs w:val="32"/>
          <w:lang w:val="en-US" w:eastAsia="zh-CN"/>
        </w:rPr>
      </w:pPr>
      <w:r>
        <w:rPr>
          <w:rStyle w:val="8"/>
          <w:rFonts w:hint="eastAsia" w:ascii="黑体" w:hAnsi="黑体" w:eastAsia="黑体" w:cs="黑体"/>
          <w:b w:val="0"/>
          <w:bCs/>
          <w:i w:val="0"/>
          <w:caps w:val="0"/>
          <w:color w:val="010101"/>
          <w:spacing w:val="0"/>
          <w:sz w:val="32"/>
          <w:szCs w:val="32"/>
          <w:lang w:eastAsia="zh-CN"/>
        </w:rPr>
        <w:t>五</w:t>
      </w:r>
      <w:r>
        <w:rPr>
          <w:rStyle w:val="8"/>
          <w:rFonts w:hint="eastAsia" w:ascii="黑体" w:hAnsi="黑体" w:eastAsia="黑体" w:cs="黑体"/>
          <w:b w:val="0"/>
          <w:bCs/>
          <w:i w:val="0"/>
          <w:caps w:val="0"/>
          <w:color w:val="010101"/>
          <w:spacing w:val="0"/>
          <w:sz w:val="32"/>
          <w:szCs w:val="32"/>
        </w:rPr>
        <w:t>、</w:t>
      </w:r>
      <w:r>
        <w:rPr>
          <w:rStyle w:val="8"/>
          <w:rFonts w:hint="eastAsia" w:ascii="黑体" w:hAnsi="黑体" w:eastAsia="黑体" w:cs="黑体"/>
          <w:b w:val="0"/>
          <w:bCs/>
          <w:i w:val="0"/>
          <w:caps w:val="0"/>
          <w:color w:val="010101"/>
          <w:spacing w:val="0"/>
          <w:sz w:val="32"/>
          <w:szCs w:val="32"/>
          <w:lang w:eastAsia="zh-CN"/>
        </w:rPr>
        <w:t>绩效评价结论</w:t>
      </w:r>
      <w:r>
        <w:rPr>
          <w:rStyle w:val="8"/>
          <w:rFonts w:hint="eastAsia" w:ascii="黑体" w:hAnsi="黑体" w:eastAsia="黑体" w:cs="黑体"/>
          <w:b w:val="0"/>
          <w:bCs/>
          <w:i w:val="0"/>
          <w:caps w:val="0"/>
          <w:color w:val="010101"/>
          <w:spacing w:val="0"/>
          <w:sz w:val="32"/>
          <w:szCs w:val="32"/>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640" w:firstLineChars="0"/>
        <w:jc w:val="left"/>
        <w:textAlignment w:val="auto"/>
        <w:rPr>
          <w:rStyle w:val="8"/>
          <w:rFonts w:hint="eastAsia" w:ascii="仿宋" w:hAnsi="仿宋" w:eastAsia="仿宋" w:cs="仿宋"/>
          <w:b w:val="0"/>
          <w:bCs/>
          <w:i w:val="0"/>
          <w:caps w:val="0"/>
          <w:color w:val="010101"/>
          <w:spacing w:val="0"/>
          <w:sz w:val="32"/>
          <w:szCs w:val="32"/>
          <w:lang w:val="en-US" w:eastAsia="zh-CN"/>
        </w:rPr>
      </w:pPr>
      <w:r>
        <w:rPr>
          <w:rStyle w:val="8"/>
          <w:rFonts w:hint="eastAsia" w:ascii="仿宋" w:hAnsi="仿宋" w:eastAsia="仿宋" w:cs="仿宋"/>
          <w:b w:val="0"/>
          <w:bCs/>
          <w:i w:val="0"/>
          <w:caps w:val="0"/>
          <w:color w:val="010101"/>
          <w:spacing w:val="0"/>
          <w:sz w:val="32"/>
          <w:szCs w:val="32"/>
          <w:lang w:val="en-US" w:eastAsia="zh-CN"/>
        </w:rPr>
        <w:t>根据绩效评价体系评分体系测算，保靖县纪委2018年部门整体支出绩效评价得分是：投入绩效为13分，过程绩效为56分，产出及效率绩效为26分，总得分95分。评价等级为“优”。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640" w:firstLineChars="0"/>
        <w:jc w:val="left"/>
        <w:textAlignment w:val="auto"/>
        <w:rPr>
          <w:rFonts w:hint="eastAsia" w:ascii="黑体" w:hAnsi="黑体" w:eastAsia="黑体" w:cs="黑体"/>
          <w:b w:val="0"/>
          <w:i w:val="0"/>
          <w:caps w:val="0"/>
          <w:color w:val="010101"/>
          <w:spacing w:val="0"/>
          <w:sz w:val="32"/>
          <w:szCs w:val="32"/>
        </w:rPr>
      </w:pPr>
      <w:r>
        <w:rPr>
          <w:rStyle w:val="8"/>
          <w:rFonts w:hint="eastAsia" w:ascii="黑体" w:hAnsi="黑体" w:eastAsia="黑体" w:cs="黑体"/>
          <w:b w:val="0"/>
          <w:bCs/>
          <w:i w:val="0"/>
          <w:caps w:val="0"/>
          <w:color w:val="010101"/>
          <w:spacing w:val="0"/>
          <w:sz w:val="32"/>
          <w:szCs w:val="32"/>
          <w:lang w:eastAsia="zh-CN"/>
        </w:rPr>
        <w:t>六</w:t>
      </w:r>
      <w:r>
        <w:rPr>
          <w:rStyle w:val="8"/>
          <w:rFonts w:hint="eastAsia" w:ascii="黑体" w:hAnsi="黑体" w:eastAsia="黑体" w:cs="黑体"/>
          <w:b w:val="0"/>
          <w:bCs/>
          <w:i w:val="0"/>
          <w:caps w:val="0"/>
          <w:color w:val="010101"/>
          <w:spacing w:val="0"/>
          <w:sz w:val="32"/>
          <w:szCs w:val="32"/>
        </w:rPr>
        <w:t>、存在的主要问题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640" w:firstLineChars="0"/>
        <w:jc w:val="left"/>
        <w:textAlignment w:val="auto"/>
        <w:rPr>
          <w:rFonts w:hint="eastAsia" w:ascii="仿宋" w:hAnsi="仿宋" w:eastAsia="仿宋" w:cs="仿宋"/>
          <w:b w:val="0"/>
          <w:i w:val="0"/>
          <w:caps w:val="0"/>
          <w:color w:val="010101"/>
          <w:spacing w:val="0"/>
          <w:sz w:val="32"/>
          <w:szCs w:val="32"/>
        </w:rPr>
      </w:pPr>
      <w:r>
        <w:rPr>
          <w:rFonts w:hint="eastAsia" w:ascii="仿宋" w:hAnsi="仿宋" w:eastAsia="仿宋" w:cs="仿宋"/>
          <w:b w:val="0"/>
          <w:i w:val="0"/>
          <w:caps w:val="0"/>
          <w:color w:val="010101"/>
          <w:spacing w:val="0"/>
          <w:sz w:val="32"/>
          <w:szCs w:val="32"/>
        </w:rPr>
        <w:t>年初预算的编制</w:t>
      </w:r>
      <w:r>
        <w:rPr>
          <w:rFonts w:hint="eastAsia" w:ascii="仿宋" w:hAnsi="仿宋" w:eastAsia="仿宋" w:cs="仿宋"/>
          <w:b w:val="0"/>
          <w:i w:val="0"/>
          <w:caps w:val="0"/>
          <w:color w:val="010101"/>
          <w:spacing w:val="0"/>
          <w:sz w:val="32"/>
          <w:szCs w:val="32"/>
          <w:lang w:eastAsia="zh-CN"/>
        </w:rPr>
        <w:t>不</w:t>
      </w:r>
      <w:r>
        <w:rPr>
          <w:rFonts w:hint="eastAsia" w:ascii="仿宋" w:hAnsi="仿宋" w:eastAsia="仿宋" w:cs="仿宋"/>
          <w:b w:val="0"/>
          <w:i w:val="0"/>
          <w:caps w:val="0"/>
          <w:color w:val="010101"/>
          <w:spacing w:val="0"/>
          <w:sz w:val="32"/>
          <w:szCs w:val="32"/>
        </w:rPr>
        <w:t>精细</w:t>
      </w:r>
      <w:r>
        <w:rPr>
          <w:rFonts w:hint="eastAsia" w:ascii="仿宋" w:hAnsi="仿宋" w:eastAsia="仿宋" w:cs="仿宋"/>
          <w:b w:val="0"/>
          <w:i w:val="0"/>
          <w:caps w:val="0"/>
          <w:color w:val="010101"/>
          <w:spacing w:val="0"/>
          <w:sz w:val="32"/>
          <w:szCs w:val="32"/>
          <w:lang w:eastAsia="zh-CN"/>
        </w:rPr>
        <w:t>、不全面，只进行了基本支出和项目支出的区分，没有</w:t>
      </w:r>
      <w:r>
        <w:rPr>
          <w:rFonts w:hint="eastAsia" w:ascii="仿宋" w:hAnsi="仿宋" w:eastAsia="仿宋" w:cs="仿宋"/>
          <w:b w:val="0"/>
          <w:i w:val="0"/>
          <w:caps w:val="0"/>
          <w:color w:val="010101"/>
          <w:spacing w:val="0"/>
          <w:sz w:val="32"/>
          <w:szCs w:val="32"/>
        </w:rPr>
        <w:t>在基本支出和项目支出中进行更为明细的预算。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640" w:firstLineChars="0"/>
        <w:jc w:val="left"/>
        <w:textAlignment w:val="auto"/>
        <w:rPr>
          <w:rFonts w:hint="eastAsia" w:ascii="仿宋" w:hAnsi="仿宋" w:eastAsia="仿宋" w:cs="仿宋"/>
          <w:b w:val="0"/>
          <w:i w:val="0"/>
          <w:caps w:val="0"/>
          <w:color w:val="010101"/>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0" w:firstLineChars="0"/>
        <w:jc w:val="left"/>
        <w:textAlignment w:val="auto"/>
        <w:rPr>
          <w:rFonts w:hint="eastAsia" w:ascii="仿宋" w:hAnsi="仿宋" w:eastAsia="仿宋" w:cs="仿宋"/>
          <w:b w:val="0"/>
          <w:i w:val="0"/>
          <w:caps w:val="0"/>
          <w:color w:val="010101"/>
          <w:spacing w:val="0"/>
          <w:sz w:val="32"/>
          <w:szCs w:val="32"/>
        </w:rPr>
      </w:pPr>
      <w:r>
        <w:rPr>
          <w:rFonts w:hint="eastAsia" w:ascii="仿宋" w:hAnsi="仿宋" w:eastAsia="仿宋" w:cs="仿宋"/>
          <w:b w:val="0"/>
          <w:i w:val="0"/>
          <w:caps w:val="0"/>
          <w:color w:val="010101"/>
          <w:spacing w:val="0"/>
          <w:sz w:val="32"/>
          <w:szCs w:val="32"/>
        </w:rPr>
        <w:t>　　</w:t>
      </w:r>
      <w:r>
        <w:rPr>
          <w:rStyle w:val="8"/>
          <w:rFonts w:hint="eastAsia" w:ascii="黑体" w:hAnsi="黑体" w:eastAsia="黑体" w:cs="黑体"/>
          <w:b w:val="0"/>
          <w:bCs/>
          <w:i w:val="0"/>
          <w:caps w:val="0"/>
          <w:color w:val="010101"/>
          <w:spacing w:val="0"/>
          <w:sz w:val="32"/>
          <w:szCs w:val="32"/>
          <w:lang w:eastAsia="zh-CN"/>
        </w:rPr>
        <w:t>七</w:t>
      </w:r>
      <w:r>
        <w:rPr>
          <w:rStyle w:val="8"/>
          <w:rFonts w:hint="eastAsia" w:ascii="黑体" w:hAnsi="黑体" w:eastAsia="黑体" w:cs="黑体"/>
          <w:b w:val="0"/>
          <w:bCs/>
          <w:i w:val="0"/>
          <w:caps w:val="0"/>
          <w:color w:val="010101"/>
          <w:spacing w:val="0"/>
          <w:sz w:val="32"/>
          <w:szCs w:val="32"/>
        </w:rPr>
        <w:t>、改进措施和建议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0" w:firstLineChars="0"/>
        <w:jc w:val="left"/>
        <w:textAlignment w:val="auto"/>
        <w:rPr>
          <w:rFonts w:hint="eastAsia" w:ascii="仿宋" w:hAnsi="仿宋" w:eastAsia="仿宋" w:cs="仿宋"/>
          <w:b w:val="0"/>
          <w:i w:val="0"/>
          <w:caps w:val="0"/>
          <w:color w:val="010101"/>
          <w:spacing w:val="0"/>
          <w:sz w:val="32"/>
          <w:szCs w:val="32"/>
        </w:rPr>
      </w:pPr>
      <w:r>
        <w:rPr>
          <w:rFonts w:hint="eastAsia" w:ascii="仿宋" w:hAnsi="仿宋" w:eastAsia="仿宋" w:cs="仿宋"/>
          <w:b w:val="0"/>
          <w:i w:val="0"/>
          <w:caps w:val="0"/>
          <w:color w:val="010101"/>
          <w:spacing w:val="0"/>
          <w:sz w:val="32"/>
          <w:szCs w:val="32"/>
        </w:rPr>
        <w:t>　　</w:t>
      </w:r>
      <w:r>
        <w:rPr>
          <w:rFonts w:hint="eastAsia" w:ascii="仿宋" w:hAnsi="仿宋" w:eastAsia="仿宋" w:cs="仿宋"/>
          <w:b w:val="0"/>
          <w:i w:val="0"/>
          <w:caps w:val="0"/>
          <w:color w:val="010101"/>
          <w:spacing w:val="0"/>
          <w:sz w:val="32"/>
          <w:szCs w:val="32"/>
          <w:lang w:val="en-US"/>
        </w:rPr>
        <w:t>1</w:t>
      </w:r>
      <w:r>
        <w:rPr>
          <w:rFonts w:hint="eastAsia" w:ascii="仿宋" w:hAnsi="仿宋" w:eastAsia="仿宋" w:cs="仿宋"/>
          <w:b w:val="0"/>
          <w:i w:val="0"/>
          <w:caps w:val="0"/>
          <w:color w:val="010101"/>
          <w:spacing w:val="0"/>
          <w:sz w:val="32"/>
          <w:szCs w:val="32"/>
        </w:rPr>
        <w:t>、细化预算编制工作，认真做好预算的编制。进一步加强内部机构的预算管理意识，严格按照预算编制的相关制度和要求，本着“勤俭节约、保障运转”的原则进行预算的编制；编制范围尽可能的全面、不漏项，进一步提高预算编制的科学性、合理性、严谨性和可控性。</w:t>
      </w: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firstLine="0" w:firstLineChars="0"/>
        <w:jc w:val="left"/>
        <w:textAlignment w:val="auto"/>
        <w:rPr>
          <w:rFonts w:hint="eastAsia" w:ascii="仿宋" w:hAnsi="仿宋" w:eastAsia="仿宋" w:cs="仿宋"/>
          <w:b w:val="0"/>
          <w:i w:val="0"/>
          <w:caps w:val="0"/>
          <w:color w:val="010101"/>
          <w:spacing w:val="0"/>
          <w:sz w:val="32"/>
          <w:szCs w:val="32"/>
        </w:rPr>
      </w:pPr>
      <w:r>
        <w:rPr>
          <w:rFonts w:hint="eastAsia" w:ascii="仿宋" w:hAnsi="仿宋" w:eastAsia="仿宋" w:cs="仿宋"/>
          <w:b w:val="0"/>
          <w:i w:val="0"/>
          <w:caps w:val="0"/>
          <w:color w:val="010101"/>
          <w:spacing w:val="0"/>
          <w:sz w:val="32"/>
          <w:szCs w:val="32"/>
        </w:rPr>
        <w:t>　　</w:t>
      </w:r>
      <w:r>
        <w:rPr>
          <w:rFonts w:hint="eastAsia" w:ascii="仿宋" w:hAnsi="仿宋" w:eastAsia="仿宋" w:cs="仿宋"/>
          <w:b w:val="0"/>
          <w:i w:val="0"/>
          <w:caps w:val="0"/>
          <w:color w:val="010101"/>
          <w:spacing w:val="0"/>
          <w:sz w:val="32"/>
          <w:szCs w:val="32"/>
          <w:lang w:val="en-US"/>
        </w:rPr>
        <w:t> 2</w:t>
      </w:r>
      <w:r>
        <w:rPr>
          <w:rFonts w:hint="eastAsia" w:ascii="仿宋" w:hAnsi="仿宋" w:eastAsia="仿宋" w:cs="仿宋"/>
          <w:b w:val="0"/>
          <w:i w:val="0"/>
          <w:caps w:val="0"/>
          <w:color w:val="010101"/>
          <w:spacing w:val="0"/>
          <w:sz w:val="32"/>
          <w:szCs w:val="32"/>
        </w:rPr>
        <w:t>、在日常预算管理过程中，进一步加强预算支出的审核、跟踪及预算执行情况分析。</w:t>
      </w: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firstLine="0" w:firstLineChars="0"/>
        <w:jc w:val="left"/>
        <w:textAlignment w:val="auto"/>
        <w:rPr>
          <w:rFonts w:hint="eastAsia" w:ascii="仿宋" w:hAnsi="仿宋" w:eastAsia="仿宋" w:cs="仿宋"/>
          <w:b w:val="0"/>
          <w:i w:val="0"/>
          <w:caps w:val="0"/>
          <w:color w:val="010101"/>
          <w:spacing w:val="0"/>
          <w:sz w:val="32"/>
          <w:szCs w:val="32"/>
        </w:rPr>
      </w:pP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firstLine="0" w:firstLineChars="0"/>
        <w:jc w:val="left"/>
        <w:textAlignment w:val="auto"/>
        <w:rPr>
          <w:rFonts w:hint="eastAsia" w:ascii="仿宋" w:hAnsi="仿宋" w:eastAsia="仿宋" w:cs="仿宋"/>
          <w:b w:val="0"/>
          <w:i w:val="0"/>
          <w:caps w:val="0"/>
          <w:color w:val="010101"/>
          <w:spacing w:val="0"/>
          <w:sz w:val="32"/>
          <w:szCs w:val="32"/>
          <w:lang w:val="en-US" w:eastAsia="zh-CN"/>
        </w:rPr>
      </w:pPr>
      <w:r>
        <w:rPr>
          <w:rFonts w:hint="eastAsia" w:ascii="仿宋" w:hAnsi="仿宋" w:eastAsia="仿宋" w:cs="仿宋"/>
          <w:b w:val="0"/>
          <w:i w:val="0"/>
          <w:caps w:val="0"/>
          <w:color w:val="010101"/>
          <w:spacing w:val="0"/>
          <w:sz w:val="32"/>
          <w:szCs w:val="32"/>
          <w:lang w:val="en-US" w:eastAsia="zh-CN"/>
        </w:rPr>
        <w:t xml:space="preserve">                             中共保靖县纪委监委</w:t>
      </w: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firstLine="0" w:firstLineChars="0"/>
        <w:jc w:val="left"/>
        <w:textAlignment w:val="auto"/>
        <w:rPr>
          <w:rFonts w:hint="eastAsia" w:ascii="仿宋" w:hAnsi="仿宋" w:eastAsia="仿宋" w:cs="仿宋"/>
          <w:b w:val="0"/>
          <w:i w:val="0"/>
          <w:caps w:val="0"/>
          <w:color w:val="010101"/>
          <w:spacing w:val="0"/>
          <w:sz w:val="32"/>
          <w:szCs w:val="32"/>
          <w:lang w:val="en-US" w:eastAsia="zh-CN"/>
        </w:rPr>
      </w:pPr>
      <w:r>
        <w:rPr>
          <w:rFonts w:hint="eastAsia" w:ascii="仿宋" w:hAnsi="仿宋" w:eastAsia="仿宋" w:cs="仿宋"/>
          <w:b w:val="0"/>
          <w:i w:val="0"/>
          <w:caps w:val="0"/>
          <w:color w:val="010101"/>
          <w:spacing w:val="0"/>
          <w:sz w:val="32"/>
          <w:szCs w:val="32"/>
          <w:lang w:val="en-US" w:eastAsia="zh-CN"/>
        </w:rPr>
        <w:t xml:space="preserve">                              2019年7月19日</w:t>
      </w: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jc w:val="left"/>
        <w:textAlignment w:val="auto"/>
        <w:rPr>
          <w:rFonts w:hint="eastAsia" w:ascii="仿宋" w:hAnsi="仿宋" w:eastAsia="仿宋" w:cs="仿宋"/>
          <w:b w:val="0"/>
          <w:i w:val="0"/>
          <w:caps w:val="0"/>
          <w:color w:val="010101"/>
          <w:spacing w:val="0"/>
          <w:sz w:val="32"/>
          <w:szCs w:val="32"/>
          <w:lang w:val="en-US" w:eastAsia="zh-CN"/>
        </w:rPr>
      </w:pP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jc w:val="left"/>
        <w:textAlignment w:val="auto"/>
        <w:rPr>
          <w:rFonts w:hint="eastAsia" w:ascii="仿宋" w:hAnsi="仿宋" w:eastAsia="仿宋" w:cs="仿宋"/>
          <w:b w:val="0"/>
          <w:i w:val="0"/>
          <w:caps w:val="0"/>
          <w:color w:val="010101"/>
          <w:spacing w:val="0"/>
          <w:sz w:val="32"/>
          <w:szCs w:val="32"/>
          <w:lang w:val="en-US" w:eastAsia="zh-CN"/>
        </w:rPr>
      </w:pP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jc w:val="left"/>
        <w:textAlignment w:val="auto"/>
        <w:rPr>
          <w:rFonts w:hint="eastAsia" w:ascii="仿宋" w:hAnsi="仿宋" w:eastAsia="仿宋" w:cs="仿宋"/>
          <w:b w:val="0"/>
          <w:i w:val="0"/>
          <w:caps w:val="0"/>
          <w:color w:val="010101"/>
          <w:spacing w:val="0"/>
          <w:sz w:val="32"/>
          <w:szCs w:val="32"/>
          <w:lang w:val="en-US" w:eastAsia="zh-CN"/>
        </w:rPr>
      </w:pP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jc w:val="left"/>
        <w:textAlignment w:val="auto"/>
        <w:rPr>
          <w:rFonts w:hint="eastAsia" w:ascii="仿宋" w:hAnsi="仿宋" w:eastAsia="仿宋" w:cs="仿宋"/>
          <w:b w:val="0"/>
          <w:i w:val="0"/>
          <w:caps w:val="0"/>
          <w:color w:val="010101"/>
          <w:spacing w:val="0"/>
          <w:sz w:val="32"/>
          <w:szCs w:val="32"/>
          <w:lang w:val="en-US" w:eastAsia="zh-CN"/>
        </w:rPr>
      </w:pP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jc w:val="left"/>
        <w:textAlignment w:val="auto"/>
        <w:rPr>
          <w:rFonts w:hint="eastAsia" w:ascii="仿宋" w:hAnsi="仿宋" w:eastAsia="仿宋" w:cs="仿宋"/>
          <w:b w:val="0"/>
          <w:i w:val="0"/>
          <w:caps w:val="0"/>
          <w:color w:val="010101"/>
          <w:spacing w:val="0"/>
          <w:sz w:val="32"/>
          <w:szCs w:val="32"/>
          <w:lang w:val="en-US" w:eastAsia="zh-CN"/>
        </w:rPr>
      </w:pP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jc w:val="left"/>
        <w:textAlignment w:val="auto"/>
        <w:rPr>
          <w:rFonts w:hint="eastAsia" w:ascii="仿宋" w:hAnsi="仿宋" w:eastAsia="仿宋" w:cs="仿宋"/>
          <w:sz w:val="32"/>
          <w:szCs w:val="32"/>
          <w:lang w:val="en-US" w:eastAsia="zh-CN"/>
        </w:rPr>
      </w:pP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jc w:val="left"/>
        <w:textAlignment w:val="auto"/>
        <w:rPr>
          <w:rFonts w:hint="eastAsia" w:ascii="仿宋" w:hAnsi="仿宋" w:eastAsia="仿宋" w:cs="仿宋"/>
          <w:sz w:val="32"/>
          <w:szCs w:val="32"/>
          <w:lang w:val="en-US" w:eastAsia="zh-CN"/>
        </w:rPr>
      </w:pP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4CDD0"/>
    <w:multiLevelType w:val="singleLevel"/>
    <w:tmpl w:val="59A4CDD0"/>
    <w:lvl w:ilvl="0" w:tentative="0">
      <w:start w:val="1"/>
      <w:numFmt w:val="decimal"/>
      <w:suff w:val="nothing"/>
      <w:lvlText w:val="%1、"/>
      <w:lvlJc w:val="left"/>
    </w:lvl>
  </w:abstractNum>
  <w:abstractNum w:abstractNumId="1">
    <w:nsid w:val="59A4CF36"/>
    <w:multiLevelType w:val="singleLevel"/>
    <w:tmpl w:val="59A4CF36"/>
    <w:lvl w:ilvl="0" w:tentative="0">
      <w:start w:val="1"/>
      <w:numFmt w:val="decimal"/>
      <w:suff w:val="nothing"/>
      <w:lvlText w:val="（%1）"/>
      <w:lvlJc w:val="left"/>
    </w:lvl>
  </w:abstractNum>
  <w:abstractNum w:abstractNumId="2">
    <w:nsid w:val="59A4E57C"/>
    <w:multiLevelType w:val="singleLevel"/>
    <w:tmpl w:val="59A4E57C"/>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6790E"/>
    <w:rsid w:val="02FE7922"/>
    <w:rsid w:val="040B30E2"/>
    <w:rsid w:val="04773241"/>
    <w:rsid w:val="05CA4BD2"/>
    <w:rsid w:val="062D116A"/>
    <w:rsid w:val="087137D1"/>
    <w:rsid w:val="08956242"/>
    <w:rsid w:val="0A046964"/>
    <w:rsid w:val="0E394B6F"/>
    <w:rsid w:val="0ECB58A9"/>
    <w:rsid w:val="11394BB8"/>
    <w:rsid w:val="11C41371"/>
    <w:rsid w:val="12196BAF"/>
    <w:rsid w:val="12CA4AFF"/>
    <w:rsid w:val="12FC2CA5"/>
    <w:rsid w:val="130F3682"/>
    <w:rsid w:val="1322719D"/>
    <w:rsid w:val="13EA0FA4"/>
    <w:rsid w:val="143E4E6B"/>
    <w:rsid w:val="158D5572"/>
    <w:rsid w:val="17DA41FC"/>
    <w:rsid w:val="1856524E"/>
    <w:rsid w:val="18A3514D"/>
    <w:rsid w:val="190F2EDE"/>
    <w:rsid w:val="1996632B"/>
    <w:rsid w:val="1AB919BD"/>
    <w:rsid w:val="1C4D2981"/>
    <w:rsid w:val="1CC919AF"/>
    <w:rsid w:val="1E1C37B4"/>
    <w:rsid w:val="1E5A0BFF"/>
    <w:rsid w:val="1F296829"/>
    <w:rsid w:val="1FC56AF8"/>
    <w:rsid w:val="22BC31FD"/>
    <w:rsid w:val="23234E6F"/>
    <w:rsid w:val="23D93EA5"/>
    <w:rsid w:val="240554F7"/>
    <w:rsid w:val="2432714C"/>
    <w:rsid w:val="24956DCB"/>
    <w:rsid w:val="266A0BE6"/>
    <w:rsid w:val="2818662B"/>
    <w:rsid w:val="28415D41"/>
    <w:rsid w:val="28DE2052"/>
    <w:rsid w:val="2981749F"/>
    <w:rsid w:val="2C6030D4"/>
    <w:rsid w:val="2E7051F4"/>
    <w:rsid w:val="2F0E68BC"/>
    <w:rsid w:val="2F7E65D0"/>
    <w:rsid w:val="31CC2241"/>
    <w:rsid w:val="353F4990"/>
    <w:rsid w:val="36494D75"/>
    <w:rsid w:val="37E6790E"/>
    <w:rsid w:val="38524A9D"/>
    <w:rsid w:val="3ACD2E83"/>
    <w:rsid w:val="3AED3737"/>
    <w:rsid w:val="3BC34ADD"/>
    <w:rsid w:val="3E045863"/>
    <w:rsid w:val="40601DE4"/>
    <w:rsid w:val="40C92B3B"/>
    <w:rsid w:val="40CB47A2"/>
    <w:rsid w:val="41FE715C"/>
    <w:rsid w:val="421F4CAA"/>
    <w:rsid w:val="42444DF5"/>
    <w:rsid w:val="428C055A"/>
    <w:rsid w:val="44E25C5A"/>
    <w:rsid w:val="457D640B"/>
    <w:rsid w:val="45BD34D6"/>
    <w:rsid w:val="461C5A65"/>
    <w:rsid w:val="46B77052"/>
    <w:rsid w:val="496134CF"/>
    <w:rsid w:val="4AAE3621"/>
    <w:rsid w:val="4B4E6081"/>
    <w:rsid w:val="4BB52C2B"/>
    <w:rsid w:val="4BFB77E6"/>
    <w:rsid w:val="4C6C4E4B"/>
    <w:rsid w:val="507C0B51"/>
    <w:rsid w:val="51170F22"/>
    <w:rsid w:val="51FA0E73"/>
    <w:rsid w:val="522170ED"/>
    <w:rsid w:val="524C013D"/>
    <w:rsid w:val="53554580"/>
    <w:rsid w:val="539369CD"/>
    <w:rsid w:val="54512A17"/>
    <w:rsid w:val="54512BD5"/>
    <w:rsid w:val="54AF1636"/>
    <w:rsid w:val="54CC0471"/>
    <w:rsid w:val="54F03FCD"/>
    <w:rsid w:val="564D2375"/>
    <w:rsid w:val="58051507"/>
    <w:rsid w:val="580A1E7E"/>
    <w:rsid w:val="59504241"/>
    <w:rsid w:val="59A23706"/>
    <w:rsid w:val="5C2A3FA2"/>
    <w:rsid w:val="5D9D670F"/>
    <w:rsid w:val="5E484523"/>
    <w:rsid w:val="5EE26A83"/>
    <w:rsid w:val="5F087192"/>
    <w:rsid w:val="5F9908D3"/>
    <w:rsid w:val="60220DA3"/>
    <w:rsid w:val="60804848"/>
    <w:rsid w:val="609858DA"/>
    <w:rsid w:val="60F0652C"/>
    <w:rsid w:val="621B4D9D"/>
    <w:rsid w:val="623B6071"/>
    <w:rsid w:val="625925B0"/>
    <w:rsid w:val="62E06C06"/>
    <w:rsid w:val="634545C6"/>
    <w:rsid w:val="63511C3C"/>
    <w:rsid w:val="63E47BB0"/>
    <w:rsid w:val="64CD5079"/>
    <w:rsid w:val="65180AF8"/>
    <w:rsid w:val="658E01D2"/>
    <w:rsid w:val="65F233A4"/>
    <w:rsid w:val="672A359D"/>
    <w:rsid w:val="68CB6B9E"/>
    <w:rsid w:val="693F4417"/>
    <w:rsid w:val="6A2660A5"/>
    <w:rsid w:val="6CB67C55"/>
    <w:rsid w:val="6D3711EA"/>
    <w:rsid w:val="6DAA0692"/>
    <w:rsid w:val="6DC90443"/>
    <w:rsid w:val="6E456695"/>
    <w:rsid w:val="6E6A2FD2"/>
    <w:rsid w:val="6EAF71FA"/>
    <w:rsid w:val="6FAB43AB"/>
    <w:rsid w:val="70827584"/>
    <w:rsid w:val="720C1983"/>
    <w:rsid w:val="73230A5C"/>
    <w:rsid w:val="73F046E1"/>
    <w:rsid w:val="74675E10"/>
    <w:rsid w:val="749B52F9"/>
    <w:rsid w:val="76C115F0"/>
    <w:rsid w:val="76D8555B"/>
    <w:rsid w:val="7760497B"/>
    <w:rsid w:val="778E169F"/>
    <w:rsid w:val="78515187"/>
    <w:rsid w:val="78A325BC"/>
    <w:rsid w:val="78F92664"/>
    <w:rsid w:val="7994426A"/>
    <w:rsid w:val="799F1651"/>
    <w:rsid w:val="7B7E5614"/>
    <w:rsid w:val="7B8266F6"/>
    <w:rsid w:val="7D2815B0"/>
    <w:rsid w:val="7D782E90"/>
    <w:rsid w:val="7DBE21B9"/>
    <w:rsid w:val="7EB330B4"/>
    <w:rsid w:val="7F3F58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head31"/>
    <w:basedOn w:val="7"/>
    <w:qFormat/>
    <w:uiPriority w:val="0"/>
    <w:rPr>
      <w:rFonts w:hint="eastAsia" w:ascii="宋体" w:hAnsi="宋体" w:eastAsia="宋体" w:cs="宋体"/>
      <w:color w:val="CC3300"/>
      <w:sz w:val="27"/>
      <w:szCs w:val="27"/>
      <w:u w:val="none"/>
    </w:rPr>
  </w:style>
  <w:style w:type="character" w:customStyle="1" w:styleId="10">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2016-11-21T00:24:00Z</dcterms:created>
  <dc:creator>Administrator</dc:creator>
  <cp:lastModifiedBy>Administrator</cp:lastModifiedBy>
  <cp:lastPrinted>2019-07-22T06:27:00Z</cp:lastPrinted>
  <dcterms:modified xsi:type="dcterms:W3CDTF">2019-07-22T09:16:29Z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