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中共保靖县委党史研究室</w:t>
      </w:r>
    </w:p>
    <w:p>
      <w:pPr>
        <w:jc w:val="center"/>
        <w:rPr>
          <w:rFonts w:ascii="黑体" w:hAnsi="黑体" w:eastAsia="黑体" w:cs="黑体"/>
          <w:b/>
          <w:bCs/>
          <w:sz w:val="32"/>
          <w:szCs w:val="32"/>
        </w:rPr>
      </w:pPr>
      <w:r>
        <w:rPr>
          <w:rFonts w:hint="eastAsia" w:ascii="黑体" w:hAnsi="黑体" w:eastAsia="黑体" w:cs="黑体"/>
          <w:b/>
          <w:bCs/>
          <w:sz w:val="32"/>
          <w:szCs w:val="32"/>
        </w:rPr>
        <w:t>20</w:t>
      </w:r>
      <w:r>
        <w:rPr>
          <w:rFonts w:hint="eastAsia" w:ascii="黑体" w:hAnsi="黑体" w:eastAsia="黑体" w:cs="黑体"/>
          <w:b/>
          <w:bCs/>
          <w:sz w:val="32"/>
          <w:szCs w:val="32"/>
          <w:lang w:val="en-US" w:eastAsia="zh-CN"/>
        </w:rPr>
        <w:t>21</w:t>
      </w:r>
      <w:r>
        <w:rPr>
          <w:rFonts w:hint="eastAsia" w:ascii="黑体" w:hAnsi="黑体" w:eastAsia="黑体" w:cs="黑体"/>
          <w:b/>
          <w:bCs/>
          <w:sz w:val="32"/>
          <w:szCs w:val="32"/>
        </w:rPr>
        <w:t>年部门整体支出绩效评价报告</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为进一步加强和规范财政性资金管理</w:t>
      </w:r>
      <w:r>
        <w:rPr>
          <w:rFonts w:hint="eastAsia" w:ascii="仿宋" w:hAnsi="仿宋" w:eastAsia="仿宋" w:cs="仿宋"/>
          <w:sz w:val="28"/>
          <w:szCs w:val="28"/>
          <w:lang w:eastAsia="zh-CN"/>
        </w:rPr>
        <w:t>，</w:t>
      </w:r>
      <w:r>
        <w:rPr>
          <w:rFonts w:hint="eastAsia" w:ascii="仿宋" w:hAnsi="仿宋" w:eastAsia="仿宋" w:cs="仿宋"/>
          <w:sz w:val="28"/>
          <w:szCs w:val="28"/>
        </w:rPr>
        <w:t>强化部门责任意识</w:t>
      </w:r>
      <w:r>
        <w:rPr>
          <w:rFonts w:hint="eastAsia" w:ascii="仿宋" w:hAnsi="仿宋" w:eastAsia="仿宋" w:cs="仿宋"/>
          <w:sz w:val="28"/>
          <w:szCs w:val="28"/>
          <w:lang w:eastAsia="zh-CN"/>
        </w:rPr>
        <w:t>，</w:t>
      </w:r>
      <w:r>
        <w:rPr>
          <w:rFonts w:hint="eastAsia" w:ascii="仿宋" w:hAnsi="仿宋" w:eastAsia="仿宋" w:cs="仿宋"/>
          <w:sz w:val="28"/>
          <w:szCs w:val="28"/>
        </w:rPr>
        <w:t>提高资金使用绩效</w:t>
      </w:r>
      <w:r>
        <w:rPr>
          <w:rFonts w:hint="eastAsia" w:ascii="仿宋" w:hAnsi="仿宋" w:eastAsia="仿宋" w:cs="仿宋"/>
          <w:sz w:val="28"/>
          <w:szCs w:val="28"/>
          <w:lang w:eastAsia="zh-CN"/>
        </w:rPr>
        <w:t>，</w:t>
      </w:r>
      <w:r>
        <w:rPr>
          <w:rFonts w:hint="eastAsia" w:ascii="仿宋" w:hAnsi="仿宋" w:eastAsia="仿宋" w:cs="仿宋"/>
          <w:spacing w:val="-2"/>
          <w:sz w:val="28"/>
          <w:szCs w:val="28"/>
        </w:rPr>
        <w:t>根据《</w:t>
      </w:r>
      <w:r>
        <w:rPr>
          <w:rFonts w:hint="eastAsia" w:ascii="仿宋" w:hAnsi="仿宋" w:eastAsia="仿宋" w:cs="仿宋"/>
          <w:spacing w:val="-2"/>
          <w:sz w:val="28"/>
          <w:szCs w:val="28"/>
          <w:lang w:eastAsia="zh-CN"/>
        </w:rPr>
        <w:t>中共中央</w:t>
      </w:r>
      <w:r>
        <w:rPr>
          <w:rFonts w:hint="eastAsia" w:ascii="仿宋" w:hAnsi="仿宋" w:eastAsia="仿宋" w:cs="仿宋"/>
          <w:spacing w:val="-2"/>
          <w:sz w:val="28"/>
          <w:szCs w:val="28"/>
          <w:lang w:val="en-US" w:eastAsia="zh-CN"/>
        </w:rPr>
        <w:t xml:space="preserve"> 国务院</w:t>
      </w:r>
      <w:r>
        <w:rPr>
          <w:rFonts w:hint="eastAsia" w:ascii="仿宋" w:hAnsi="仿宋" w:eastAsia="仿宋" w:cs="仿宋"/>
          <w:spacing w:val="-2"/>
          <w:sz w:val="28"/>
          <w:szCs w:val="28"/>
        </w:rPr>
        <w:t>关于全面</w:t>
      </w:r>
      <w:r>
        <w:rPr>
          <w:rFonts w:hint="eastAsia" w:ascii="仿宋" w:hAnsi="仿宋" w:eastAsia="仿宋" w:cs="仿宋"/>
          <w:spacing w:val="-2"/>
          <w:sz w:val="28"/>
          <w:szCs w:val="28"/>
          <w:lang w:eastAsia="zh-CN"/>
        </w:rPr>
        <w:t>实施</w:t>
      </w:r>
      <w:r>
        <w:rPr>
          <w:rFonts w:hint="eastAsia" w:ascii="仿宋" w:hAnsi="仿宋" w:eastAsia="仿宋" w:cs="仿宋"/>
          <w:spacing w:val="-2"/>
          <w:sz w:val="28"/>
          <w:szCs w:val="28"/>
        </w:rPr>
        <w:t>预算绩效管理的意见》（</w:t>
      </w:r>
      <w:r>
        <w:rPr>
          <w:rFonts w:hint="eastAsia" w:ascii="仿宋" w:hAnsi="仿宋" w:eastAsia="仿宋" w:cs="仿宋"/>
          <w:spacing w:val="-2"/>
          <w:sz w:val="28"/>
          <w:szCs w:val="28"/>
          <w:lang w:eastAsia="zh-CN"/>
        </w:rPr>
        <w:t>中</w:t>
      </w:r>
      <w:r>
        <w:rPr>
          <w:rFonts w:hint="eastAsia" w:ascii="仿宋" w:hAnsi="仿宋" w:eastAsia="仿宋" w:cs="仿宋"/>
          <w:spacing w:val="-2"/>
          <w:sz w:val="28"/>
          <w:szCs w:val="28"/>
        </w:rPr>
        <w:t>发〔201</w:t>
      </w:r>
      <w:r>
        <w:rPr>
          <w:rFonts w:hint="eastAsia" w:ascii="仿宋" w:hAnsi="仿宋" w:eastAsia="仿宋" w:cs="仿宋"/>
          <w:spacing w:val="-2"/>
          <w:sz w:val="28"/>
          <w:szCs w:val="28"/>
          <w:lang w:val="en-US" w:eastAsia="zh-CN"/>
        </w:rPr>
        <w:t>8</w:t>
      </w:r>
      <w:r>
        <w:rPr>
          <w:rFonts w:hint="eastAsia" w:ascii="仿宋" w:hAnsi="仿宋" w:eastAsia="仿宋" w:cs="仿宋"/>
          <w:spacing w:val="-2"/>
          <w:sz w:val="28"/>
          <w:szCs w:val="28"/>
        </w:rPr>
        <w:t>〕3</w:t>
      </w:r>
      <w:r>
        <w:rPr>
          <w:rFonts w:hint="eastAsia" w:ascii="仿宋" w:hAnsi="仿宋" w:eastAsia="仿宋" w:cs="仿宋"/>
          <w:spacing w:val="-2"/>
          <w:sz w:val="28"/>
          <w:szCs w:val="28"/>
          <w:lang w:val="en-US" w:eastAsia="zh-CN"/>
        </w:rPr>
        <w:t>4</w:t>
      </w:r>
      <w:r>
        <w:rPr>
          <w:rFonts w:hint="eastAsia" w:ascii="仿宋" w:hAnsi="仿宋" w:eastAsia="仿宋" w:cs="仿宋"/>
          <w:spacing w:val="-2"/>
          <w:sz w:val="28"/>
          <w:szCs w:val="28"/>
        </w:rPr>
        <w:t>号）</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rPr>
        <w:t>《</w:t>
      </w:r>
      <w:r>
        <w:rPr>
          <w:rFonts w:hint="eastAsia" w:ascii="仿宋" w:hAnsi="仿宋" w:eastAsia="仿宋" w:cs="仿宋"/>
          <w:spacing w:val="-2"/>
          <w:sz w:val="28"/>
          <w:szCs w:val="28"/>
          <w:lang w:eastAsia="zh-CN"/>
        </w:rPr>
        <w:t>中共湖南省委办公厅</w:t>
      </w:r>
      <w:r>
        <w:rPr>
          <w:rFonts w:hint="eastAsia" w:ascii="仿宋" w:hAnsi="仿宋" w:eastAsia="仿宋" w:cs="仿宋"/>
          <w:spacing w:val="-2"/>
          <w:sz w:val="28"/>
          <w:szCs w:val="28"/>
          <w:lang w:val="en-US" w:eastAsia="zh-CN"/>
        </w:rPr>
        <w:t xml:space="preserve"> 湖南省人民政府办公厅</w:t>
      </w:r>
      <w:r>
        <w:rPr>
          <w:rFonts w:hint="eastAsia" w:ascii="仿宋" w:hAnsi="仿宋" w:eastAsia="仿宋" w:cs="仿宋"/>
          <w:spacing w:val="-2"/>
          <w:sz w:val="28"/>
          <w:szCs w:val="28"/>
        </w:rPr>
        <w:t>关于全面</w:t>
      </w:r>
      <w:r>
        <w:rPr>
          <w:rFonts w:hint="eastAsia" w:ascii="仿宋" w:hAnsi="仿宋" w:eastAsia="仿宋" w:cs="仿宋"/>
          <w:spacing w:val="-2"/>
          <w:sz w:val="28"/>
          <w:szCs w:val="28"/>
          <w:lang w:eastAsia="zh-CN"/>
        </w:rPr>
        <w:t>实施</w:t>
      </w:r>
      <w:r>
        <w:rPr>
          <w:rFonts w:hint="eastAsia" w:ascii="仿宋" w:hAnsi="仿宋" w:eastAsia="仿宋" w:cs="仿宋"/>
          <w:spacing w:val="-2"/>
          <w:sz w:val="28"/>
          <w:szCs w:val="28"/>
        </w:rPr>
        <w:t>预算绩效管理的</w:t>
      </w:r>
      <w:r>
        <w:rPr>
          <w:rFonts w:hint="eastAsia" w:ascii="仿宋" w:hAnsi="仿宋" w:eastAsia="仿宋" w:cs="仿宋"/>
          <w:spacing w:val="-2"/>
          <w:sz w:val="28"/>
          <w:szCs w:val="28"/>
          <w:lang w:eastAsia="zh-CN"/>
        </w:rPr>
        <w:t>实施</w:t>
      </w:r>
      <w:r>
        <w:rPr>
          <w:rFonts w:hint="eastAsia" w:ascii="仿宋" w:hAnsi="仿宋" w:eastAsia="仿宋" w:cs="仿宋"/>
          <w:spacing w:val="-2"/>
          <w:sz w:val="28"/>
          <w:szCs w:val="28"/>
        </w:rPr>
        <w:t>意见》（</w:t>
      </w:r>
      <w:r>
        <w:rPr>
          <w:rFonts w:hint="eastAsia" w:ascii="仿宋" w:hAnsi="仿宋" w:eastAsia="仿宋" w:cs="仿宋"/>
          <w:spacing w:val="-2"/>
          <w:sz w:val="28"/>
          <w:szCs w:val="28"/>
          <w:lang w:eastAsia="zh-CN"/>
        </w:rPr>
        <w:t>湘办</w:t>
      </w:r>
      <w:r>
        <w:rPr>
          <w:rFonts w:hint="eastAsia" w:ascii="仿宋" w:hAnsi="仿宋" w:eastAsia="仿宋" w:cs="仿宋"/>
          <w:spacing w:val="-2"/>
          <w:sz w:val="28"/>
          <w:szCs w:val="28"/>
        </w:rPr>
        <w:t>发〔201</w:t>
      </w:r>
      <w:r>
        <w:rPr>
          <w:rFonts w:hint="eastAsia" w:ascii="仿宋" w:hAnsi="仿宋" w:eastAsia="仿宋" w:cs="仿宋"/>
          <w:spacing w:val="-2"/>
          <w:sz w:val="28"/>
          <w:szCs w:val="28"/>
          <w:lang w:val="en-US" w:eastAsia="zh-CN"/>
        </w:rPr>
        <w:t>9</w:t>
      </w:r>
      <w:r>
        <w:rPr>
          <w:rFonts w:hint="eastAsia" w:ascii="仿宋" w:hAnsi="仿宋" w:eastAsia="仿宋" w:cs="仿宋"/>
          <w:spacing w:val="-2"/>
          <w:sz w:val="28"/>
          <w:szCs w:val="28"/>
        </w:rPr>
        <w:t>〕</w:t>
      </w:r>
      <w:r>
        <w:rPr>
          <w:rFonts w:hint="eastAsia" w:ascii="仿宋" w:hAnsi="仿宋" w:eastAsia="仿宋" w:cs="仿宋"/>
          <w:spacing w:val="-2"/>
          <w:sz w:val="28"/>
          <w:szCs w:val="28"/>
          <w:lang w:val="en-US" w:eastAsia="zh-CN"/>
        </w:rPr>
        <w:t>10</w:t>
      </w:r>
      <w:r>
        <w:rPr>
          <w:rFonts w:hint="eastAsia" w:ascii="仿宋" w:hAnsi="仿宋" w:eastAsia="仿宋" w:cs="仿宋"/>
          <w:spacing w:val="-2"/>
          <w:sz w:val="28"/>
          <w:szCs w:val="28"/>
        </w:rPr>
        <w:t>号）</w:t>
      </w:r>
      <w:r>
        <w:rPr>
          <w:rFonts w:hint="eastAsia" w:ascii="仿宋" w:hAnsi="仿宋" w:eastAsia="仿宋" w:cs="仿宋"/>
          <w:spacing w:val="-2"/>
          <w:sz w:val="28"/>
          <w:szCs w:val="28"/>
          <w:lang w:val="en-US" w:eastAsia="zh-CN"/>
        </w:rPr>
        <w:t xml:space="preserve"> </w:t>
      </w:r>
      <w:r>
        <w:rPr>
          <w:rFonts w:hint="eastAsia" w:ascii="仿宋" w:hAnsi="仿宋" w:eastAsia="仿宋" w:cs="仿宋"/>
          <w:spacing w:val="-2"/>
          <w:sz w:val="28"/>
          <w:szCs w:val="28"/>
        </w:rPr>
        <w:t>等上级文件要求</w:t>
      </w:r>
      <w:r>
        <w:rPr>
          <w:rFonts w:hint="eastAsia" w:ascii="仿宋" w:hAnsi="仿宋" w:eastAsia="仿宋" w:cs="仿宋"/>
          <w:spacing w:val="-2"/>
          <w:sz w:val="28"/>
          <w:szCs w:val="28"/>
          <w:lang w:eastAsia="zh-CN"/>
        </w:rPr>
        <w:t>及相关规定，</w:t>
      </w:r>
      <w:r>
        <w:rPr>
          <w:rFonts w:hint="eastAsia" w:ascii="仿宋" w:hAnsi="仿宋" w:eastAsia="仿宋" w:cs="仿宋"/>
          <w:sz w:val="28"/>
          <w:szCs w:val="28"/>
        </w:rPr>
        <w:t>本单位于20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月，组织力量对20</w:t>
      </w:r>
      <w:r>
        <w:rPr>
          <w:rFonts w:hint="eastAsia" w:ascii="仿宋" w:hAnsi="仿宋" w:eastAsia="仿宋" w:cs="仿宋"/>
          <w:sz w:val="28"/>
          <w:szCs w:val="28"/>
          <w:lang w:val="en-US" w:eastAsia="zh-CN"/>
        </w:rPr>
        <w:t>21</w:t>
      </w:r>
      <w:r>
        <w:rPr>
          <w:rFonts w:hint="eastAsia" w:ascii="仿宋" w:hAnsi="仿宋" w:eastAsia="仿宋" w:cs="仿宋"/>
          <w:sz w:val="28"/>
          <w:szCs w:val="28"/>
        </w:rPr>
        <w:t>年度</w:t>
      </w:r>
      <w:r>
        <w:rPr>
          <w:rFonts w:hint="eastAsia" w:ascii="仿宋" w:hAnsi="仿宋" w:eastAsia="仿宋" w:cs="仿宋"/>
          <w:sz w:val="28"/>
          <w:szCs w:val="28"/>
          <w:lang w:eastAsia="zh-CN"/>
        </w:rPr>
        <w:t>财政性资金</w:t>
      </w:r>
      <w:r>
        <w:rPr>
          <w:rFonts w:hint="eastAsia" w:ascii="仿宋" w:hAnsi="仿宋" w:eastAsia="仿宋" w:cs="仿宋"/>
          <w:sz w:val="28"/>
          <w:szCs w:val="28"/>
        </w:rPr>
        <w:t>支出情况进行了绩效评价，现将情况汇报如下：</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一、基本情况：</w:t>
      </w:r>
    </w:p>
    <w:p>
      <w:pPr>
        <w:spacing w:line="56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中共保靖县委党史研究室（保靖县地方志编纂室）（以下简称县委党史研究室&lt;县地方志编纂室&gt;），为县委直属正科级公益一类全额拨款事业单位。</w:t>
      </w:r>
    </w:p>
    <w:p>
      <w:pPr>
        <w:spacing w:line="560" w:lineRule="exact"/>
        <w:ind w:firstLine="1120" w:firstLineChars="400"/>
        <w:rPr>
          <w:rFonts w:hint="eastAsia" w:ascii="仿宋" w:hAnsi="仿宋" w:eastAsia="仿宋" w:cs="仿宋"/>
          <w:b/>
          <w:bCs/>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b/>
          <w:bCs/>
          <w:sz w:val="28"/>
          <w:szCs w:val="28"/>
        </w:rPr>
        <w:t>机构设置情况</w:t>
      </w:r>
      <w:r>
        <w:rPr>
          <w:rFonts w:hint="eastAsia" w:ascii="仿宋" w:hAnsi="仿宋" w:eastAsia="仿宋" w:cs="仿宋"/>
          <w:b/>
          <w:bCs/>
          <w:sz w:val="28"/>
          <w:szCs w:val="28"/>
          <w:lang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县委党史研究室（县地方志编纂室）设下列内设机构：</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综合股（宣教联络股）。负责本室机关</w:t>
      </w:r>
      <w:r>
        <w:rPr>
          <w:rFonts w:hint="eastAsia" w:ascii="仿宋" w:hAnsi="仿宋" w:eastAsia="仿宋" w:cs="仿宋"/>
          <w:sz w:val="28"/>
          <w:szCs w:val="28"/>
          <w:lang w:eastAsia="zh-CN"/>
        </w:rPr>
        <w:t>综</w:t>
      </w:r>
      <w:r>
        <w:rPr>
          <w:rFonts w:hint="eastAsia" w:ascii="仿宋" w:hAnsi="仿宋" w:eastAsia="仿宋" w:cs="仿宋"/>
          <w:sz w:val="28"/>
          <w:szCs w:val="28"/>
        </w:rPr>
        <w:t>合协调、行政事务、后勤保障和工会工作。承担组织建设、公文起草、公文收发、文电办理、机要保密、工资档案、印章管理、财务报帐、公务接待、办公用品采购、文明创建、绩效考核、综合治理、扶贫工作、小康创建、工会老干、妇女儿童等机关运转及管理工作；承办上级交办的各类会议、活动等事务，做好与.上级党史研究室（院）和地方志编纂院有关处（室）、科（室）及县级党史方志的联系工作；负责规划和组织开展全县党史和方志的宣传教育及联络。做好党史和地方志工作的法律、法规及政策的宣传、贯彻、执行工作；参与重大党史事件、重要党史人物的纪念活动策划和承办工作，组织编写和拍摄制作宣传教育读物、影视音像作品及培训课件；牵头做好红色文化研学游学、体验培训等红色文化传播活动，创建党史图书、地方志书和地情资料大数据库，承担保靖党史方志网站、微信平台建设及日常监管和维护工作；负责组织和指导各乡（镇）、县直各部门的党史研究和方志编写工作，承担全县党史著作、年鉴志书的编写指导、把关评审和业务培训工作；承担保靖革命历史遗址普查、利用、编撰和党史资料的审查、鉴别、核实工作，做好行业信息收集和交流；承担县党史联络组的日常服务和省、州党史联络组各类约稿的组稿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党史征集编纂股。负责中共保靖县党史的编纂工作。做好县域地方党史文献、图书、图片、口述、影像和实物等资料的征集、整理工作；编纂出版中共保靖县地方史、县委大事记、专题纪事、老干部回忆录和党史人物系列丛书；组织保靖县地方党史重大课题研究，协同有关单位完成上级党史部门下达的党史研究课题和党史文稿（约稿）的组稿、撰稿、供稿任务；牵头组织对乡（镇）党史基本著作、大事记和党史人物丛书等的评审、验收、评奖；承接、组织和参与开展省际间、州市际间、县市际间的党史学术交流活动，提供、挖掘史志馆所陈物件和史料。</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地方志编纂股。负责制订保靖县志编纂（续修）规划、方案。承担《保靖县志》《乡镇简志》及地方史的组稿、编著、总纂和出版发行工作；牵头组织对乡（镇）志及县直部门志、专业志文稿等的评审、验收、评奖，完成上级交办的志稿评审工作任务；指导乡镇、县直和国家、省、州派驻县域内各部门编纂部门专志和为县志组稿、供稿；做好旧志整理、旧志点校、方志理论研究，开展县情文献研究，编辑和出版各种地情资料图书；牵头组织有关单位承担上级地方志的组稿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年鉴编纂股（《保靖年鉴》编辑部）。负责《保靖年鉴》的组稿、编辑、出版、发行工作；指导乡镇、县直和国家、省、州派驻县域各部门有关年鉴组稿、供稿工作；完成上级年鉴工作的组稿工作任务。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 xml:space="preserve"> 县委党史研究室（县地方志编纂室）核定全额拨款事业编制5名。核定领导职数主任1名，副主任2名。</w:t>
      </w:r>
    </w:p>
    <w:p>
      <w:pPr>
        <w:rPr>
          <w:rFonts w:hint="eastAsia" w:ascii="仿宋" w:hAnsi="仿宋" w:eastAsia="仿宋" w:cs="仿宋"/>
          <w:sz w:val="28"/>
          <w:szCs w:val="28"/>
        </w:rPr>
      </w:pPr>
      <w:r>
        <w:rPr>
          <w:rFonts w:hint="eastAsia" w:ascii="仿宋" w:hAnsi="仿宋" w:eastAsia="仿宋" w:cs="仿宋"/>
          <w:sz w:val="28"/>
          <w:szCs w:val="28"/>
          <w:lang w:eastAsia="zh-CN"/>
        </w:rPr>
        <w:t>现</w:t>
      </w:r>
      <w:r>
        <w:rPr>
          <w:rFonts w:hint="eastAsia" w:ascii="仿宋" w:hAnsi="仿宋" w:eastAsia="仿宋" w:cs="仿宋"/>
          <w:sz w:val="28"/>
          <w:szCs w:val="28"/>
        </w:rPr>
        <w:t>实有</w:t>
      </w:r>
      <w:r>
        <w:rPr>
          <w:rFonts w:hint="eastAsia" w:ascii="仿宋" w:hAnsi="仿宋" w:eastAsia="仿宋" w:cs="仿宋"/>
          <w:sz w:val="28"/>
          <w:szCs w:val="28"/>
          <w:lang w:val="en-US" w:eastAsia="zh-CN"/>
        </w:rPr>
        <w:t>4</w:t>
      </w:r>
      <w:r>
        <w:rPr>
          <w:rFonts w:hint="eastAsia" w:ascii="仿宋" w:hAnsi="仿宋" w:eastAsia="仿宋" w:cs="仿宋"/>
          <w:sz w:val="28"/>
          <w:szCs w:val="28"/>
        </w:rPr>
        <w:t>人，在职</w:t>
      </w:r>
      <w:r>
        <w:rPr>
          <w:rFonts w:hint="eastAsia" w:ascii="仿宋" w:hAnsi="仿宋" w:eastAsia="仿宋" w:cs="仿宋"/>
          <w:sz w:val="28"/>
          <w:szCs w:val="28"/>
          <w:lang w:val="en-US" w:eastAsia="zh-CN"/>
        </w:rPr>
        <w:t>4</w:t>
      </w:r>
      <w:r>
        <w:rPr>
          <w:rFonts w:hint="eastAsia" w:ascii="仿宋" w:hAnsi="仿宋" w:eastAsia="仿宋" w:cs="仿宋"/>
          <w:sz w:val="28"/>
          <w:szCs w:val="28"/>
        </w:rPr>
        <w:t>人。</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主要职责是:</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负责保靖县地方党史、重要文献和县情资料的征集、整理、研究工作。牵头组织地方党史和方志理论研究，探讨历史问题，总结历史经验和优良传统；牵头创建红色保靖图书、纪念馆（保靖县方志馆），推进党史图书资料和地情资料库数字化及网站、微信平台建设，发挥党史方志的资政育人作用，为新时代党的建设和县委、县政府决策服务，为教育广大党员、干部、群众和青少年服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负责保靖县地方党史基本著作和方志书籍的组稿、编纂、出版、发行工作。做好中共保靖县历史、专门史、部门史、党史人物丛书和《保靖县志》《保靖年鉴》《乡镇简志》等的组稿、编纂、出版、发行工作；负责湘西州年鉴工作编辑部组稿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负责对全县党史和修志工作进行督促检查和业务指导。牵头组织对乡（镇）党史基本著作、大事记和党史人物丛书、乡（镇）村志及县直部门志、专业志文稿的评审、验收、评奖；培训全县党史、方志业务工作干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牵头做好党史和地方志研究成果转化利用工作。规划全县中共党史和地方志的宣传教育工作，组织编写和拍摄制作中共党史宣传教育的读物及影视音像作品；参与组织重大党史事件、重要党史人物的纪念活动；承担全县党史题材文学影视作品、党史纪念活动的审查工作，承担有关党史、方志纪念馆场和党史、方志网络网站建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牵头做好全县党史和修志联络工作。负责县党史联络组的日常工作，收集整理重要口述史资料、重要人物回忆录；牵头组织有关单位承担上级党史部门、地方志部门下达的研究课题；承接、组织和参与开展省际间、市州际间和县市际间的党史、方志学术研究交流活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完成县委、县政府交办的其他事项。</w:t>
      </w:r>
    </w:p>
    <w:p>
      <w:pPr>
        <w:spacing w:line="56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（三）</w:t>
      </w:r>
      <w:r>
        <w:rPr>
          <w:rFonts w:hint="eastAsia" w:ascii="仿宋" w:hAnsi="仿宋" w:eastAsia="仿宋" w:cs="仿宋"/>
          <w:b/>
          <w:bCs/>
          <w:sz w:val="28"/>
          <w:szCs w:val="28"/>
          <w:lang w:val="en-US" w:eastAsia="zh-CN"/>
        </w:rPr>
        <w:t>2021年度中共保靖县委党史研究室整体支出绩效目标</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kern w:val="0"/>
          <w:sz w:val="28"/>
          <w:szCs w:val="28"/>
        </w:rPr>
        <w:t>按照年初制定的工作计划和县政府规定的工作目标，各项工作全面完成，</w:t>
      </w:r>
      <w:r>
        <w:rPr>
          <w:rFonts w:hint="eastAsia" w:ascii="仿宋" w:hAnsi="仿宋" w:eastAsia="仿宋" w:cs="仿宋"/>
          <w:kern w:val="0"/>
          <w:sz w:val="28"/>
          <w:szCs w:val="28"/>
          <w:lang w:eastAsia="zh-CN"/>
        </w:rPr>
        <w:t>资金使用达到预期效益。</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lang w:val="en-US" w:eastAsia="zh-CN"/>
        </w:rPr>
        <w:t>2021年度收入、支出情况</w:t>
      </w:r>
    </w:p>
    <w:p>
      <w:pPr>
        <w:numPr>
          <w:ilvl w:val="0"/>
          <w:numId w:val="0"/>
        </w:numPr>
        <w:spacing w:line="480" w:lineRule="auto"/>
        <w:ind w:firstLine="1124" w:firstLineChars="4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lang w:eastAsia="zh-CN"/>
        </w:rPr>
        <w:t>（一）</w:t>
      </w:r>
      <w:r>
        <w:rPr>
          <w:rFonts w:hint="eastAsia" w:ascii="仿宋_GB2312" w:hAnsi="仿宋_GB2312" w:eastAsia="仿宋_GB2312"/>
          <w:b/>
          <w:color w:val="000000"/>
          <w:sz w:val="28"/>
          <w:szCs w:val="28"/>
          <w:lang w:val="en-US" w:eastAsia="zh-CN"/>
        </w:rPr>
        <w:t>2021年度预算</w:t>
      </w:r>
      <w:r>
        <w:rPr>
          <w:rFonts w:hint="eastAsia" w:ascii="仿宋_GB2312" w:hAnsi="仿宋_GB2312" w:eastAsia="仿宋_GB2312"/>
          <w:b/>
          <w:color w:val="000000"/>
          <w:sz w:val="28"/>
          <w:szCs w:val="28"/>
          <w:lang w:eastAsia="zh-CN"/>
        </w:rPr>
        <w:t>收支总体</w:t>
      </w:r>
      <w:r>
        <w:rPr>
          <w:rFonts w:hint="eastAsia" w:ascii="仿宋_GB2312" w:hAnsi="仿宋_GB2312" w:eastAsia="仿宋_GB2312"/>
          <w:b/>
          <w:color w:val="000000"/>
          <w:sz w:val="28"/>
          <w:szCs w:val="28"/>
        </w:rPr>
        <w:t>情况</w:t>
      </w:r>
    </w:p>
    <w:p>
      <w:pPr>
        <w:numPr>
          <w:ilvl w:val="0"/>
          <w:numId w:val="0"/>
        </w:numPr>
        <w:spacing w:line="480" w:lineRule="auto"/>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2021年部门预算包括本级预算和所属二级单位预算在内的汇总情况。收入包括</w:t>
      </w:r>
      <w:r>
        <w:rPr>
          <w:rFonts w:hint="eastAsia" w:ascii="仿宋" w:hAnsi="仿宋" w:eastAsia="仿宋" w:cs="仿宋"/>
          <w:color w:val="000000"/>
          <w:kern w:val="0"/>
          <w:sz w:val="28"/>
          <w:szCs w:val="28"/>
        </w:rPr>
        <w:t>一般公共预算拨款</w:t>
      </w:r>
      <w:r>
        <w:rPr>
          <w:rFonts w:hint="eastAsia" w:ascii="仿宋" w:hAnsi="仿宋" w:eastAsia="仿宋" w:cs="仿宋"/>
          <w:b w:val="0"/>
          <w:bCs/>
          <w:color w:val="000000"/>
          <w:sz w:val="28"/>
          <w:szCs w:val="28"/>
          <w:lang w:val="en-US" w:eastAsia="zh-CN"/>
        </w:rPr>
        <w:t>、</w:t>
      </w:r>
      <w:r>
        <w:rPr>
          <w:rFonts w:hint="eastAsia" w:ascii="仿宋" w:hAnsi="仿宋" w:eastAsia="仿宋" w:cs="仿宋"/>
          <w:color w:val="000000"/>
          <w:kern w:val="0"/>
          <w:sz w:val="28"/>
          <w:szCs w:val="28"/>
        </w:rPr>
        <w:t>政府性基金预算拨款</w:t>
      </w:r>
      <w:r>
        <w:rPr>
          <w:rFonts w:hint="eastAsia" w:ascii="仿宋" w:hAnsi="仿宋" w:eastAsia="仿宋" w:cs="仿宋"/>
          <w:b w:val="0"/>
          <w:bCs/>
          <w:color w:val="000000"/>
          <w:sz w:val="28"/>
          <w:szCs w:val="28"/>
          <w:lang w:val="en-US" w:eastAsia="zh-CN"/>
        </w:rPr>
        <w:t>和</w:t>
      </w:r>
      <w:r>
        <w:rPr>
          <w:rFonts w:hint="eastAsia" w:ascii="仿宋" w:hAnsi="仿宋" w:eastAsia="仿宋" w:cs="仿宋"/>
          <w:color w:val="000000"/>
          <w:kern w:val="0"/>
          <w:sz w:val="28"/>
          <w:szCs w:val="28"/>
        </w:rPr>
        <w:t>纳入财政专户管理的非税拨款</w:t>
      </w:r>
      <w:r>
        <w:rPr>
          <w:rFonts w:hint="eastAsia" w:ascii="仿宋" w:hAnsi="仿宋" w:eastAsia="仿宋" w:cs="仿宋"/>
          <w:b w:val="0"/>
          <w:bCs/>
          <w:color w:val="000000"/>
          <w:sz w:val="28"/>
          <w:szCs w:val="28"/>
          <w:lang w:val="en-US" w:eastAsia="zh-CN"/>
        </w:rPr>
        <w:t>；支出包括本级和所属二级单位的基本运行经费及专项经费。</w:t>
      </w:r>
    </w:p>
    <w:p>
      <w:pPr>
        <w:spacing w:line="480" w:lineRule="auto"/>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sz w:val="28"/>
          <w:szCs w:val="28"/>
        </w:rPr>
        <w:t>（一）收入预算</w:t>
      </w:r>
      <w:r>
        <w:rPr>
          <w:rFonts w:hint="eastAsia" w:ascii="仿宋" w:hAnsi="仿宋" w:eastAsia="仿宋" w:cs="仿宋"/>
          <w:color w:val="000000"/>
          <w:sz w:val="28"/>
          <w:szCs w:val="28"/>
          <w:lang w:eastAsia="zh-CN"/>
        </w:rPr>
        <w:t>情况。</w:t>
      </w:r>
      <w:r>
        <w:rPr>
          <w:rFonts w:hint="eastAsia" w:ascii="仿宋" w:hAnsi="仿宋" w:eastAsia="仿宋" w:cs="仿宋"/>
          <w:color w:val="000000"/>
          <w:kern w:val="0"/>
          <w:sz w:val="28"/>
          <w:szCs w:val="28"/>
          <w:lang w:eastAsia="zh-CN"/>
        </w:rPr>
        <w:t>202</w:t>
      </w:r>
      <w:r>
        <w:rPr>
          <w:rFonts w:hint="eastAsia" w:ascii="仿宋" w:hAnsi="仿宋" w:eastAsia="仿宋" w:cs="仿宋"/>
          <w:color w:val="000000"/>
          <w:kern w:val="0"/>
          <w:sz w:val="28"/>
          <w:szCs w:val="28"/>
          <w:lang w:val="en-US" w:eastAsia="zh-CN"/>
        </w:rPr>
        <w:t>1年</w:t>
      </w:r>
      <w:r>
        <w:rPr>
          <w:rFonts w:hint="eastAsia" w:ascii="仿宋" w:hAnsi="仿宋" w:eastAsia="仿宋" w:cs="仿宋"/>
          <w:color w:val="000000"/>
          <w:kern w:val="0"/>
          <w:sz w:val="28"/>
          <w:szCs w:val="28"/>
        </w:rPr>
        <w:t>预算总收入</w:t>
      </w:r>
      <w:r>
        <w:rPr>
          <w:rFonts w:hint="eastAsia" w:ascii="仿宋" w:hAnsi="仿宋" w:eastAsia="仿宋" w:cs="仿宋"/>
          <w:color w:val="000000"/>
          <w:kern w:val="0"/>
          <w:sz w:val="28"/>
          <w:szCs w:val="28"/>
          <w:lang w:val="en-US" w:eastAsia="zh-CN"/>
        </w:rPr>
        <w:t>63.42</w:t>
      </w:r>
      <w:r>
        <w:rPr>
          <w:rFonts w:hint="eastAsia" w:ascii="仿宋" w:hAnsi="仿宋" w:eastAsia="仿宋" w:cs="仿宋"/>
          <w:color w:val="000000"/>
          <w:kern w:val="0"/>
          <w:sz w:val="28"/>
          <w:szCs w:val="28"/>
        </w:rPr>
        <w:t>万元，其中：一般公共预算拨款收入</w:t>
      </w:r>
      <w:r>
        <w:rPr>
          <w:rFonts w:hint="eastAsia" w:ascii="仿宋" w:hAnsi="仿宋" w:eastAsia="仿宋" w:cs="仿宋"/>
          <w:color w:val="000000"/>
          <w:kern w:val="0"/>
          <w:sz w:val="28"/>
          <w:szCs w:val="28"/>
          <w:lang w:val="en-US" w:eastAsia="zh-CN"/>
        </w:rPr>
        <w:t>63.42</w:t>
      </w:r>
      <w:r>
        <w:rPr>
          <w:rFonts w:hint="eastAsia" w:ascii="仿宋" w:hAnsi="仿宋" w:eastAsia="仿宋" w:cs="仿宋"/>
          <w:color w:val="000000"/>
          <w:kern w:val="0"/>
          <w:sz w:val="28"/>
          <w:szCs w:val="28"/>
        </w:rPr>
        <w:t>万元，政府性基金预算拨款收入</w:t>
      </w: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万元，纳入财政专户管理的非税拨款收入</w:t>
      </w: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万元</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预算总收入同比上年增加</w:t>
      </w:r>
      <w:r>
        <w:rPr>
          <w:rFonts w:hint="eastAsia" w:ascii="仿宋" w:hAnsi="仿宋" w:eastAsia="仿宋" w:cs="仿宋"/>
          <w:color w:val="000000"/>
          <w:sz w:val="28"/>
          <w:szCs w:val="28"/>
          <w:lang w:val="en-US" w:eastAsia="zh-CN"/>
        </w:rPr>
        <w:t>1.2</w:t>
      </w:r>
      <w:r>
        <w:rPr>
          <w:rFonts w:hint="eastAsia" w:ascii="仿宋" w:hAnsi="仿宋" w:eastAsia="仿宋" w:cs="仿宋"/>
          <w:color w:val="000000"/>
          <w:kern w:val="0"/>
          <w:sz w:val="28"/>
          <w:szCs w:val="28"/>
        </w:rPr>
        <w:t>万元</w:t>
      </w:r>
      <w:r>
        <w:rPr>
          <w:rFonts w:hint="eastAsia" w:ascii="仿宋" w:hAnsi="仿宋" w:eastAsia="仿宋" w:cs="仿宋"/>
          <w:color w:val="000000"/>
          <w:kern w:val="0"/>
          <w:sz w:val="28"/>
          <w:szCs w:val="28"/>
          <w:lang w:eastAsia="zh-CN"/>
        </w:rPr>
        <w:t>，增加</w:t>
      </w:r>
      <w:r>
        <w:rPr>
          <w:rFonts w:hint="eastAsia" w:ascii="仿宋" w:hAnsi="仿宋" w:eastAsia="仿宋" w:cs="仿宋"/>
          <w:color w:val="000000"/>
          <w:kern w:val="0"/>
          <w:sz w:val="28"/>
          <w:szCs w:val="28"/>
          <w:lang w:val="en-US" w:eastAsia="zh-CN"/>
        </w:rPr>
        <w:t>2%，原因为人员调动，工资性支出增加。</w:t>
      </w:r>
    </w:p>
    <w:p>
      <w:pPr>
        <w:spacing w:line="48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sz w:val="28"/>
          <w:szCs w:val="28"/>
        </w:rPr>
        <w:t>（二）支出预算</w:t>
      </w:r>
      <w:r>
        <w:rPr>
          <w:rFonts w:hint="eastAsia" w:ascii="仿宋" w:hAnsi="仿宋" w:eastAsia="仿宋" w:cs="仿宋"/>
          <w:color w:val="000000"/>
          <w:sz w:val="28"/>
          <w:szCs w:val="28"/>
          <w:lang w:eastAsia="zh-CN"/>
        </w:rPr>
        <w:t>情况。202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年预算总支出</w:t>
      </w:r>
      <w:r>
        <w:rPr>
          <w:rFonts w:hint="eastAsia" w:ascii="仿宋" w:hAnsi="仿宋" w:eastAsia="仿宋" w:cs="仿宋"/>
          <w:color w:val="000000"/>
          <w:sz w:val="28"/>
          <w:szCs w:val="28"/>
          <w:lang w:val="en-US" w:eastAsia="zh-CN"/>
        </w:rPr>
        <w:t>63.42</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kern w:val="0"/>
          <w:sz w:val="28"/>
          <w:szCs w:val="28"/>
        </w:rPr>
        <w:t>其中：</w:t>
      </w:r>
      <w:r>
        <w:rPr>
          <w:rFonts w:hint="eastAsia" w:ascii="仿宋" w:hAnsi="仿宋" w:eastAsia="仿宋" w:cs="仿宋"/>
          <w:color w:val="000000"/>
          <w:sz w:val="28"/>
          <w:szCs w:val="28"/>
          <w:lang w:eastAsia="zh-CN"/>
        </w:rPr>
        <w:t>一般公共服务支出</w:t>
      </w:r>
      <w:r>
        <w:rPr>
          <w:rFonts w:hint="eastAsia" w:ascii="仿宋" w:hAnsi="仿宋" w:eastAsia="仿宋" w:cs="仿宋"/>
          <w:color w:val="000000"/>
          <w:sz w:val="28"/>
          <w:szCs w:val="28"/>
          <w:lang w:val="en-US" w:eastAsia="zh-CN"/>
        </w:rPr>
        <w:t>53.17</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社会保障和就业支出</w:t>
      </w:r>
      <w:r>
        <w:rPr>
          <w:rFonts w:hint="eastAsia" w:ascii="仿宋" w:hAnsi="仿宋" w:eastAsia="仿宋" w:cs="仿宋"/>
          <w:color w:val="000000"/>
          <w:sz w:val="28"/>
          <w:szCs w:val="28"/>
          <w:lang w:val="en-US" w:eastAsia="zh-CN"/>
        </w:rPr>
        <w:t>3.9</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，卫生健康支出</w:t>
      </w:r>
      <w:r>
        <w:rPr>
          <w:rFonts w:hint="eastAsia" w:ascii="仿宋" w:hAnsi="仿宋" w:eastAsia="仿宋" w:cs="仿宋"/>
          <w:color w:val="000000"/>
          <w:sz w:val="28"/>
          <w:szCs w:val="28"/>
          <w:lang w:val="en-US" w:eastAsia="zh-CN"/>
        </w:rPr>
        <w:t>3.42</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，住房保障支出</w:t>
      </w:r>
      <w:r>
        <w:rPr>
          <w:rFonts w:hint="eastAsia" w:ascii="仿宋" w:hAnsi="仿宋" w:eastAsia="仿宋" w:cs="仿宋"/>
          <w:color w:val="000000"/>
          <w:sz w:val="28"/>
          <w:szCs w:val="28"/>
          <w:lang w:val="en-US" w:eastAsia="zh-CN"/>
        </w:rPr>
        <w:t>2.93</w:t>
      </w:r>
      <w:r>
        <w:rPr>
          <w:rFonts w:hint="eastAsia" w:ascii="仿宋" w:hAnsi="仿宋" w:eastAsia="仿宋" w:cs="仿宋"/>
          <w:color w:val="000000"/>
          <w:kern w:val="0"/>
          <w:sz w:val="28"/>
          <w:szCs w:val="28"/>
        </w:rPr>
        <w:t>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预算总收入同比上年增加</w:t>
      </w:r>
      <w:r>
        <w:rPr>
          <w:rFonts w:hint="eastAsia" w:ascii="仿宋" w:hAnsi="仿宋" w:eastAsia="仿宋" w:cs="仿宋"/>
          <w:color w:val="000000"/>
          <w:sz w:val="28"/>
          <w:szCs w:val="28"/>
          <w:lang w:val="en-US" w:eastAsia="zh-CN"/>
        </w:rPr>
        <w:t>1.2</w:t>
      </w:r>
      <w:r>
        <w:rPr>
          <w:rFonts w:hint="eastAsia" w:ascii="仿宋" w:hAnsi="仿宋" w:eastAsia="仿宋" w:cs="仿宋"/>
          <w:color w:val="000000"/>
          <w:kern w:val="0"/>
          <w:sz w:val="28"/>
          <w:szCs w:val="28"/>
        </w:rPr>
        <w:t>万元</w:t>
      </w:r>
      <w:r>
        <w:rPr>
          <w:rFonts w:hint="eastAsia" w:ascii="仿宋" w:hAnsi="仿宋" w:eastAsia="仿宋" w:cs="仿宋"/>
          <w:color w:val="000000"/>
          <w:kern w:val="0"/>
          <w:sz w:val="28"/>
          <w:szCs w:val="28"/>
          <w:lang w:eastAsia="zh-CN"/>
        </w:rPr>
        <w:t>，增加</w:t>
      </w:r>
      <w:r>
        <w:rPr>
          <w:rFonts w:hint="eastAsia" w:ascii="仿宋" w:hAnsi="仿宋" w:eastAsia="仿宋" w:cs="仿宋"/>
          <w:color w:val="000000"/>
          <w:kern w:val="0"/>
          <w:sz w:val="28"/>
          <w:szCs w:val="28"/>
          <w:lang w:val="en-US" w:eastAsia="zh-CN"/>
        </w:rPr>
        <w:t>2%，原因为人员调动，工资性支出增加。</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（二）2021年度收入、支出基本情况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1、收入总体情况：全年财政总收入</w:t>
      </w:r>
      <w:r>
        <w:rPr>
          <w:rFonts w:hint="eastAsia" w:ascii="仿宋" w:hAnsi="仿宋" w:eastAsia="仿宋" w:cs="仿宋"/>
          <w:sz w:val="28"/>
          <w:szCs w:val="28"/>
          <w:lang w:val="en-US" w:eastAsia="zh-CN"/>
        </w:rPr>
        <w:t>633042.02</w:t>
      </w:r>
      <w:r>
        <w:rPr>
          <w:rFonts w:hint="eastAsia" w:ascii="仿宋" w:hAnsi="仿宋" w:eastAsia="仿宋" w:cs="仿宋"/>
          <w:sz w:val="28"/>
          <w:szCs w:val="28"/>
        </w:rPr>
        <w:t>元；其中：财政拨款收入</w:t>
      </w:r>
      <w:r>
        <w:rPr>
          <w:rFonts w:hint="eastAsia" w:ascii="仿宋" w:hAnsi="仿宋" w:eastAsia="仿宋" w:cs="仿宋"/>
          <w:sz w:val="28"/>
          <w:szCs w:val="28"/>
          <w:lang w:val="en-US" w:eastAsia="zh-CN"/>
        </w:rPr>
        <w:t>633042.02</w:t>
      </w:r>
      <w:r>
        <w:rPr>
          <w:rFonts w:hint="eastAsia" w:ascii="仿宋" w:hAnsi="仿宋" w:eastAsia="仿宋" w:cs="仿宋"/>
          <w:sz w:val="28"/>
          <w:szCs w:val="28"/>
        </w:rPr>
        <w:t>元，年</w:t>
      </w:r>
      <w:r>
        <w:rPr>
          <w:rFonts w:hint="eastAsia" w:ascii="仿宋" w:hAnsi="仿宋" w:eastAsia="仿宋" w:cs="仿宋"/>
          <w:sz w:val="28"/>
          <w:szCs w:val="28"/>
          <w:lang w:eastAsia="zh-CN"/>
        </w:rPr>
        <w:t>初</w:t>
      </w:r>
      <w:r>
        <w:rPr>
          <w:rFonts w:hint="eastAsia" w:ascii="仿宋" w:hAnsi="仿宋" w:eastAsia="仿宋" w:cs="仿宋"/>
          <w:sz w:val="28"/>
          <w:szCs w:val="28"/>
        </w:rPr>
        <w:t>结转和结余</w:t>
      </w:r>
      <w:r>
        <w:rPr>
          <w:rFonts w:hint="eastAsia" w:ascii="仿宋" w:hAnsi="仿宋" w:eastAsia="仿宋" w:cs="仿宋"/>
          <w:sz w:val="28"/>
          <w:szCs w:val="28"/>
          <w:lang w:val="en-US" w:eastAsia="zh-CN"/>
        </w:rPr>
        <w:t>105189.44</w:t>
      </w:r>
      <w:r>
        <w:rPr>
          <w:rFonts w:hint="eastAsia" w:ascii="仿宋" w:hAnsi="仿宋" w:eastAsia="仿宋" w:cs="仿宋"/>
          <w:sz w:val="28"/>
          <w:szCs w:val="28"/>
        </w:rPr>
        <w:t>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2、支出总体情况：全年财政总支出</w:t>
      </w:r>
      <w:r>
        <w:rPr>
          <w:rFonts w:hint="eastAsia" w:ascii="仿宋" w:hAnsi="仿宋" w:eastAsia="仿宋" w:cs="仿宋"/>
          <w:sz w:val="28"/>
          <w:szCs w:val="28"/>
          <w:lang w:val="en-US" w:eastAsia="zh-CN"/>
        </w:rPr>
        <w:t>738231.46</w:t>
      </w:r>
      <w:r>
        <w:rPr>
          <w:rFonts w:hint="eastAsia" w:ascii="仿宋" w:hAnsi="仿宋" w:eastAsia="仿宋" w:cs="仿宋"/>
          <w:sz w:val="28"/>
          <w:szCs w:val="28"/>
        </w:rPr>
        <w:t>元；其中基本支出</w:t>
      </w:r>
      <w:r>
        <w:rPr>
          <w:rFonts w:hint="eastAsia" w:ascii="仿宋" w:hAnsi="仿宋" w:eastAsia="仿宋" w:cs="仿宋"/>
          <w:sz w:val="28"/>
          <w:szCs w:val="28"/>
          <w:lang w:val="en-US" w:eastAsia="zh-CN"/>
        </w:rPr>
        <w:t>738231.46</w:t>
      </w:r>
      <w:r>
        <w:rPr>
          <w:rFonts w:hint="eastAsia" w:ascii="仿宋" w:hAnsi="仿宋" w:eastAsia="仿宋" w:cs="仿宋"/>
          <w:sz w:val="28"/>
          <w:szCs w:val="28"/>
        </w:rPr>
        <w:t>元，按照经济分类</w:t>
      </w:r>
      <w:r>
        <w:rPr>
          <w:rFonts w:hint="eastAsia" w:ascii="仿宋" w:hAnsi="仿宋" w:eastAsia="仿宋" w:cs="仿宋"/>
          <w:sz w:val="28"/>
          <w:szCs w:val="28"/>
          <w:lang w:eastAsia="zh-CN"/>
        </w:rPr>
        <w:t>：</w:t>
      </w:r>
      <w:r>
        <w:rPr>
          <w:rFonts w:hint="eastAsia" w:ascii="仿宋" w:hAnsi="仿宋" w:eastAsia="仿宋" w:cs="仿宋"/>
          <w:sz w:val="28"/>
          <w:szCs w:val="28"/>
        </w:rPr>
        <w:t>其中工资福利支出</w:t>
      </w:r>
      <w:r>
        <w:rPr>
          <w:rFonts w:hint="eastAsia" w:ascii="仿宋" w:hAnsi="仿宋" w:eastAsia="仿宋" w:cs="仿宋"/>
          <w:sz w:val="28"/>
          <w:szCs w:val="28"/>
          <w:lang w:val="en-US" w:eastAsia="zh-CN"/>
        </w:rPr>
        <w:t>4436684.96</w:t>
      </w:r>
      <w:r>
        <w:rPr>
          <w:rFonts w:hint="eastAsia" w:ascii="仿宋" w:hAnsi="仿宋" w:eastAsia="仿宋" w:cs="仿宋"/>
          <w:sz w:val="28"/>
          <w:szCs w:val="28"/>
        </w:rPr>
        <w:t>元，商品和服务</w:t>
      </w:r>
      <w:r>
        <w:rPr>
          <w:rFonts w:hint="eastAsia" w:ascii="仿宋" w:hAnsi="仿宋" w:eastAsia="仿宋" w:cs="仿宋"/>
          <w:sz w:val="28"/>
          <w:szCs w:val="28"/>
          <w:lang w:eastAsia="zh-CN"/>
        </w:rPr>
        <w:t>支出</w:t>
      </w:r>
      <w:r>
        <w:rPr>
          <w:rFonts w:hint="eastAsia" w:ascii="仿宋" w:hAnsi="仿宋" w:eastAsia="仿宋" w:cs="仿宋"/>
          <w:sz w:val="28"/>
          <w:szCs w:val="28"/>
          <w:lang w:val="en-US" w:eastAsia="zh-CN"/>
        </w:rPr>
        <w:t>257746.5</w:t>
      </w:r>
      <w:r>
        <w:rPr>
          <w:rFonts w:hint="eastAsia" w:ascii="仿宋" w:hAnsi="仿宋" w:eastAsia="仿宋" w:cs="仿宋"/>
          <w:sz w:val="28"/>
          <w:szCs w:val="28"/>
        </w:rPr>
        <w:t>元，对个人和家庭的补助</w:t>
      </w:r>
      <w:r>
        <w:rPr>
          <w:rFonts w:hint="eastAsia" w:ascii="仿宋" w:hAnsi="仿宋" w:eastAsia="仿宋" w:cs="仿宋"/>
          <w:sz w:val="28"/>
          <w:szCs w:val="28"/>
          <w:lang w:val="en-US" w:eastAsia="zh-CN"/>
        </w:rPr>
        <w:t>36800</w:t>
      </w:r>
      <w:r>
        <w:rPr>
          <w:rFonts w:hint="eastAsia" w:ascii="仿宋" w:hAnsi="仿宋" w:eastAsia="仿宋" w:cs="仿宋"/>
          <w:sz w:val="28"/>
          <w:szCs w:val="28"/>
        </w:rPr>
        <w:t>元。</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（三）项目支出情况</w:t>
      </w:r>
    </w:p>
    <w:p>
      <w:pPr>
        <w:ind w:firstLine="1120" w:firstLineChars="4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本单位2021年度无工程等其他项目支出。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、部门</w:t>
      </w:r>
      <w:r>
        <w:rPr>
          <w:rFonts w:hint="eastAsia" w:ascii="仿宋" w:hAnsi="仿宋" w:eastAsia="仿宋" w:cs="仿宋"/>
          <w:b/>
          <w:bCs/>
          <w:sz w:val="32"/>
          <w:szCs w:val="32"/>
          <w:lang w:eastAsia="zh-CN"/>
        </w:rPr>
        <w:t>整体</w:t>
      </w:r>
      <w:r>
        <w:rPr>
          <w:rFonts w:hint="eastAsia" w:ascii="仿宋" w:hAnsi="仿宋" w:eastAsia="仿宋" w:cs="仿宋"/>
          <w:b/>
          <w:bCs/>
          <w:sz w:val="32"/>
          <w:szCs w:val="32"/>
        </w:rPr>
        <w:t>支出绩效情况</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outlineLvl w:val="0"/>
        <w:rPr>
          <w:rFonts w:hint="eastAsia" w:ascii="黑体" w:hAnsi="黑体" w:eastAsia="黑体" w:cs="黑体"/>
          <w:b w:val="0"/>
          <w:bCs w:val="0"/>
          <w:sz w:val="28"/>
          <w:szCs w:val="28"/>
          <w:lang w:eastAsia="zh-CN"/>
        </w:rPr>
      </w:pPr>
      <w:r>
        <w:rPr>
          <w:rFonts w:hint="eastAsia" w:ascii="仿宋" w:hAnsi="仿宋" w:eastAsia="仿宋" w:cs="仿宋"/>
          <w:b w:val="0"/>
          <w:bCs w:val="0"/>
          <w:sz w:val="28"/>
          <w:szCs w:val="28"/>
        </w:rPr>
        <w:t>20</w:t>
      </w:r>
      <w:r>
        <w:rPr>
          <w:rFonts w:hint="eastAsia" w:ascii="仿宋" w:hAnsi="仿宋" w:eastAsia="仿宋" w:cs="仿宋"/>
          <w:b w:val="0"/>
          <w:bCs w:val="0"/>
          <w:sz w:val="28"/>
          <w:szCs w:val="28"/>
          <w:lang w:val="en-US" w:eastAsia="zh-CN"/>
        </w:rPr>
        <w:t>21</w:t>
      </w:r>
      <w:r>
        <w:rPr>
          <w:rFonts w:hint="eastAsia" w:ascii="仿宋" w:hAnsi="仿宋" w:eastAsia="仿宋" w:cs="仿宋"/>
          <w:b w:val="0"/>
          <w:bCs w:val="0"/>
          <w:sz w:val="28"/>
          <w:szCs w:val="28"/>
        </w:rPr>
        <w:t>年度，</w:t>
      </w:r>
      <w:r>
        <w:rPr>
          <w:rFonts w:hint="eastAsia" w:ascii="仿宋" w:hAnsi="仿宋" w:eastAsia="仿宋" w:cs="仿宋"/>
          <w:b w:val="0"/>
          <w:bCs w:val="0"/>
          <w:sz w:val="28"/>
          <w:szCs w:val="28"/>
          <w:lang w:eastAsia="zh-CN"/>
        </w:rPr>
        <w:t>党史</w:t>
      </w:r>
      <w:r>
        <w:rPr>
          <w:rFonts w:hint="eastAsia" w:ascii="仿宋" w:hAnsi="仿宋" w:eastAsia="仿宋" w:cs="仿宋"/>
          <w:b w:val="0"/>
          <w:bCs w:val="0"/>
          <w:sz w:val="28"/>
          <w:szCs w:val="28"/>
        </w:rPr>
        <w:t>办紧紧围绕年初县委经济工作会议精神，结合本办实际，扎实开展各项工作。现将一年工作</w:t>
      </w:r>
      <w:r>
        <w:rPr>
          <w:rFonts w:hint="eastAsia" w:ascii="仿宋" w:hAnsi="仿宋" w:eastAsia="仿宋" w:cs="仿宋"/>
          <w:b w:val="0"/>
          <w:bCs w:val="0"/>
          <w:color w:val="auto"/>
          <w:sz w:val="28"/>
          <w:szCs w:val="28"/>
        </w:rPr>
        <w:t>总结如下：</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default" w:ascii="楷体_GB2312" w:hAnsi="楷体_GB2312" w:eastAsia="楷体_GB2312" w:cs="楷体_GB2312"/>
          <w:b/>
          <w:bCs/>
          <w:sz w:val="28"/>
          <w:szCs w:val="28"/>
          <w:lang w:val="en-US" w:eastAsia="zh-CN"/>
        </w:rPr>
      </w:pPr>
      <w:r>
        <w:rPr>
          <w:rFonts w:hint="eastAsia" w:ascii="仿宋" w:hAnsi="仿宋" w:eastAsia="仿宋" w:cs="仿宋"/>
          <w:b/>
          <w:bCs/>
          <w:sz w:val="28"/>
          <w:szCs w:val="28"/>
          <w:lang w:val="en-US" w:eastAsia="zh-CN"/>
        </w:rPr>
        <w:t>（一）较好地</w:t>
      </w:r>
      <w:r>
        <w:rPr>
          <w:rFonts w:hint="eastAsia" w:ascii="仿宋" w:hAnsi="仿宋" w:eastAsia="仿宋" w:cs="仿宋"/>
          <w:b/>
          <w:bCs/>
          <w:sz w:val="28"/>
          <w:szCs w:val="28"/>
          <w:lang w:eastAsia="zh-CN"/>
        </w:rPr>
        <w:t>完成了县级地方综合年鉴工作任务。</w:t>
      </w:r>
      <w:r>
        <w:rPr>
          <w:rFonts w:hint="eastAsia" w:ascii="楷体_GB2312" w:hAnsi="楷体_GB2312" w:eastAsia="楷体_GB2312" w:cs="楷体_GB2312"/>
          <w:b/>
          <w:bCs/>
          <w:sz w:val="28"/>
          <w:szCs w:val="28"/>
          <w:lang w:val="en-US" w:eastAsia="zh-CN"/>
        </w:rPr>
        <w:t xml:space="preserve"> </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《保靖年鉴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正式公开出版发行。</w:t>
      </w:r>
      <w:r>
        <w:rPr>
          <w:rFonts w:hint="eastAsia" w:ascii="仿宋" w:hAnsi="仿宋" w:eastAsia="仿宋" w:cs="仿宋"/>
          <w:sz w:val="28"/>
          <w:szCs w:val="28"/>
          <w:lang w:eastAsia="zh-CN"/>
        </w:rPr>
        <w:t>今年</w:t>
      </w:r>
      <w:r>
        <w:rPr>
          <w:rFonts w:hint="eastAsia" w:ascii="仿宋" w:hAnsi="仿宋" w:eastAsia="仿宋" w:cs="仿宋"/>
          <w:sz w:val="28"/>
          <w:szCs w:val="28"/>
          <w:lang w:val="en-US" w:eastAsia="zh-CN"/>
        </w:rPr>
        <w:t>4月，</w:t>
      </w:r>
      <w:r>
        <w:rPr>
          <w:rFonts w:hint="eastAsia" w:ascii="仿宋" w:hAnsi="仿宋" w:eastAsia="仿宋" w:cs="仿宋"/>
          <w:sz w:val="28"/>
          <w:szCs w:val="28"/>
          <w:lang w:eastAsia="zh-CN"/>
        </w:rPr>
        <w:t>保靖县组织编写</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年鉴</w:t>
      </w:r>
      <w:r>
        <w:rPr>
          <w:rFonts w:hint="eastAsia" w:ascii="仿宋" w:hAnsi="仿宋" w:eastAsia="仿宋" w:cs="仿宋"/>
          <w:sz w:val="28"/>
          <w:szCs w:val="28"/>
        </w:rPr>
        <w:t>《保靖年鉴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由中国农业出版社隆兴音像出版社在全州率先正式出版发行并随附光盘电子版</w:t>
      </w:r>
      <w:r>
        <w:rPr>
          <w:rFonts w:hint="eastAsia" w:ascii="仿宋" w:hAnsi="仿宋" w:eastAsia="仿宋" w:cs="仿宋"/>
          <w:sz w:val="28"/>
          <w:szCs w:val="28"/>
          <w:lang w:eastAsia="zh-CN"/>
        </w:rPr>
        <w:t>。该书约</w:t>
      </w:r>
      <w:r>
        <w:rPr>
          <w:rFonts w:hint="eastAsia" w:ascii="仿宋" w:hAnsi="仿宋" w:eastAsia="仿宋" w:cs="仿宋"/>
          <w:sz w:val="28"/>
          <w:szCs w:val="28"/>
          <w:lang w:val="en-US" w:eastAsia="zh-CN"/>
        </w:rPr>
        <w:t>61万字，</w:t>
      </w:r>
      <w:r>
        <w:rPr>
          <w:rFonts w:hint="eastAsia" w:ascii="仿宋" w:hAnsi="仿宋" w:eastAsia="仿宋" w:cs="仿宋"/>
          <w:sz w:val="28"/>
          <w:szCs w:val="28"/>
        </w:rPr>
        <w:t>全面系统、科学、准确记述</w:t>
      </w:r>
      <w:r>
        <w:rPr>
          <w:rFonts w:hint="eastAsia" w:ascii="仿宋" w:hAnsi="仿宋" w:eastAsia="仿宋" w:cs="仿宋"/>
          <w:sz w:val="28"/>
          <w:szCs w:val="28"/>
          <w:lang w:eastAsia="zh-CN"/>
        </w:rPr>
        <w:t>了</w:t>
      </w:r>
      <w:r>
        <w:rPr>
          <w:rFonts w:hint="eastAsia" w:ascii="仿宋" w:hAnsi="仿宋" w:eastAsia="仿宋" w:cs="仿宋"/>
          <w:sz w:val="28"/>
          <w:szCs w:val="28"/>
        </w:rPr>
        <w:t>全县政治、经济、文化、社会和生态文明建设等方面的基本情况和年度大事、要事、新事、特事，是帮助党政领导科学决策和部门工作科学发展的工具书和大型资政存史文献。</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《保靖年鉴</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2021</w:t>
      </w:r>
      <w:r>
        <w:rPr>
          <w:rFonts w:hint="eastAsia" w:ascii="仿宋" w:hAnsi="仿宋" w:eastAsia="仿宋" w:cs="仿宋"/>
          <w:b/>
          <w:bCs/>
          <w:sz w:val="28"/>
          <w:szCs w:val="28"/>
          <w:lang w:eastAsia="zh-CN"/>
        </w:rPr>
        <w:t>）</w:t>
      </w:r>
      <w:r>
        <w:rPr>
          <w:rFonts w:hint="eastAsia" w:ascii="仿宋" w:hAnsi="仿宋" w:eastAsia="仿宋" w:cs="仿宋"/>
          <w:b/>
          <w:bCs/>
          <w:sz w:val="28"/>
          <w:szCs w:val="28"/>
        </w:rPr>
        <w:t>》</w:t>
      </w:r>
      <w:r>
        <w:rPr>
          <w:rFonts w:hint="eastAsia" w:ascii="仿宋" w:hAnsi="仿宋" w:eastAsia="仿宋" w:cs="仿宋"/>
          <w:b/>
          <w:bCs/>
          <w:sz w:val="28"/>
          <w:szCs w:val="28"/>
          <w:lang w:eastAsia="zh-CN"/>
        </w:rPr>
        <w:t>编纂工作已经完成。</w:t>
      </w:r>
      <w:r>
        <w:rPr>
          <w:rFonts w:hint="eastAsia" w:ascii="仿宋" w:hAnsi="仿宋" w:eastAsia="仿宋" w:cs="仿宋"/>
          <w:sz w:val="28"/>
          <w:szCs w:val="28"/>
        </w:rPr>
        <w:t>为切实抓好《保靖年鉴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2021</w:t>
      </w:r>
      <w:r>
        <w:rPr>
          <w:rFonts w:hint="eastAsia" w:ascii="仿宋" w:hAnsi="仿宋" w:eastAsia="仿宋" w:cs="仿宋"/>
          <w:sz w:val="28"/>
          <w:szCs w:val="28"/>
          <w:lang w:eastAsia="zh-CN"/>
        </w:rPr>
        <w:t>）</w:t>
      </w:r>
      <w:r>
        <w:rPr>
          <w:rFonts w:hint="eastAsia" w:ascii="仿宋" w:hAnsi="仿宋" w:eastAsia="仿宋" w:cs="仿宋"/>
          <w:sz w:val="28"/>
          <w:szCs w:val="28"/>
        </w:rPr>
        <w:t>》组稿及发行工作，</w:t>
      </w:r>
      <w:r>
        <w:rPr>
          <w:rFonts w:hint="eastAsia" w:ascii="仿宋" w:hAnsi="仿宋" w:eastAsia="仿宋" w:cs="仿宋"/>
          <w:sz w:val="28"/>
          <w:szCs w:val="28"/>
          <w:lang w:eastAsia="zh-CN"/>
        </w:rPr>
        <w:t>我室在以往编纂的基础上，认真总结经验，同时借鉴外县年鉴编纂经验，努力在编纂质量上下功夫，突出着力点，积极做好编纂工作。经过努力，该书的样书和电子版已出，该书的编纂工作已经完成，目前处于出版印刷之中。</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（二）继续推进湖南省《湖湘红色基因文库》项目。</w:t>
      </w:r>
      <w:r>
        <w:rPr>
          <w:rFonts w:hint="eastAsia" w:ascii="仿宋" w:hAnsi="仿宋" w:eastAsia="仿宋" w:cs="仿宋"/>
          <w:sz w:val="28"/>
          <w:szCs w:val="28"/>
          <w:lang w:eastAsia="zh-CN"/>
        </w:rPr>
        <w:t>《文库》项目之一的《保靖县革命斗争史（</w:t>
      </w:r>
      <w:r>
        <w:rPr>
          <w:rFonts w:hint="eastAsia" w:ascii="仿宋" w:hAnsi="仿宋" w:eastAsia="仿宋" w:cs="仿宋"/>
          <w:sz w:val="28"/>
          <w:szCs w:val="28"/>
          <w:lang w:val="en-US" w:eastAsia="zh-CN"/>
        </w:rPr>
        <w:t>1921-1949</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稿件</w:t>
      </w:r>
      <w:r>
        <w:rPr>
          <w:rFonts w:hint="eastAsia" w:ascii="仿宋" w:hAnsi="仿宋" w:eastAsia="仿宋" w:cs="仿宋"/>
          <w:sz w:val="28"/>
          <w:szCs w:val="28"/>
          <w:lang w:eastAsia="zh-CN"/>
        </w:rPr>
        <w:t>已于</w:t>
      </w:r>
      <w:r>
        <w:rPr>
          <w:rFonts w:hint="eastAsia" w:ascii="仿宋" w:hAnsi="仿宋" w:eastAsia="仿宋" w:cs="仿宋"/>
          <w:sz w:val="28"/>
          <w:szCs w:val="28"/>
          <w:lang w:val="en-US" w:eastAsia="zh-CN"/>
        </w:rPr>
        <w:t>2019年11月上交省党史研究室，按照要求经过两年的反复编纂修改，截止目前已完成五稿，第六稿正在加紧编纂之中。</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（三）持续开展</w:t>
      </w:r>
      <w:r>
        <w:rPr>
          <w:rFonts w:hint="eastAsia" w:ascii="仿宋" w:hAnsi="仿宋" w:eastAsia="仿宋" w:cs="仿宋"/>
          <w:b/>
          <w:bCs/>
          <w:sz w:val="28"/>
          <w:szCs w:val="28"/>
          <w:lang w:val="en-US" w:eastAsia="zh-CN"/>
        </w:rPr>
        <w:t>省委党史研究院组织的</w:t>
      </w:r>
      <w:r>
        <w:rPr>
          <w:rFonts w:hint="eastAsia" w:ascii="仿宋" w:hAnsi="仿宋" w:eastAsia="仿宋" w:cs="仿宋"/>
          <w:b/>
          <w:bCs/>
          <w:sz w:val="28"/>
          <w:szCs w:val="28"/>
          <w:lang w:eastAsia="zh-CN"/>
        </w:rPr>
        <w:t>“红军长征在湖南”史实史料专题研究工作。</w:t>
      </w:r>
      <w:r>
        <w:rPr>
          <w:rFonts w:hint="eastAsia" w:ascii="仿宋" w:hAnsi="仿宋" w:eastAsia="仿宋" w:cs="仿宋"/>
          <w:sz w:val="28"/>
          <w:szCs w:val="28"/>
          <w:lang w:val="en-US" w:eastAsia="zh-CN"/>
        </w:rPr>
        <w:t>去年我室于积极开展了相关工作，</w:t>
      </w:r>
      <w:r>
        <w:rPr>
          <w:rFonts w:hint="eastAsia" w:ascii="仿宋" w:hAnsi="仿宋" w:eastAsia="仿宋" w:cs="仿宋"/>
          <w:sz w:val="28"/>
          <w:szCs w:val="28"/>
          <w:lang w:eastAsia="zh-CN"/>
        </w:rPr>
        <w:t>按省院要求整理编写上报了《红军长征在湖南保靖篇》史实史料书稿，</w:t>
      </w:r>
      <w:r>
        <w:rPr>
          <w:rFonts w:hint="eastAsia" w:ascii="仿宋" w:hAnsi="仿宋" w:eastAsia="仿宋" w:cs="仿宋"/>
          <w:sz w:val="28"/>
          <w:szCs w:val="28"/>
        </w:rPr>
        <w:t>得到了</w:t>
      </w:r>
      <w:r>
        <w:rPr>
          <w:rFonts w:hint="eastAsia" w:ascii="仿宋" w:hAnsi="仿宋" w:eastAsia="仿宋" w:cs="仿宋"/>
          <w:sz w:val="28"/>
          <w:szCs w:val="28"/>
          <w:lang w:eastAsia="zh-CN"/>
        </w:rPr>
        <w:t>上级的</w:t>
      </w:r>
      <w:r>
        <w:rPr>
          <w:rFonts w:hint="eastAsia" w:ascii="仿宋" w:hAnsi="仿宋" w:eastAsia="仿宋" w:cs="仿宋"/>
          <w:sz w:val="28"/>
          <w:szCs w:val="28"/>
        </w:rPr>
        <w:t>高度肯定。</w:t>
      </w:r>
      <w:r>
        <w:rPr>
          <w:rFonts w:hint="eastAsia" w:ascii="仿宋" w:hAnsi="仿宋" w:eastAsia="仿宋" w:cs="仿宋"/>
          <w:sz w:val="28"/>
          <w:szCs w:val="28"/>
          <w:lang w:eastAsia="zh-CN"/>
        </w:rPr>
        <w:t>今年我室继续</w:t>
      </w:r>
      <w:r>
        <w:rPr>
          <w:rFonts w:hint="eastAsia" w:ascii="仿宋" w:hAnsi="仿宋" w:eastAsia="仿宋" w:cs="仿宋"/>
          <w:color w:val="000000"/>
          <w:sz w:val="28"/>
          <w:szCs w:val="28"/>
        </w:rPr>
        <w:t>积极收集整理红军长征在保靖史料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认真制作了4份《红军征战保靖线路图》上报省委党史研究</w:t>
      </w:r>
      <w:r>
        <w:rPr>
          <w:rFonts w:hint="eastAsia" w:ascii="仿宋" w:hAnsi="仿宋" w:eastAsia="仿宋" w:cs="仿宋"/>
          <w:color w:val="000000"/>
          <w:sz w:val="28"/>
          <w:szCs w:val="28"/>
          <w:lang w:eastAsia="zh-CN"/>
        </w:rPr>
        <w:t>院，</w:t>
      </w:r>
      <w:r>
        <w:rPr>
          <w:rFonts w:hint="eastAsia" w:ascii="仿宋" w:hAnsi="仿宋" w:eastAsia="仿宋" w:cs="仿宋"/>
          <w:sz w:val="28"/>
          <w:szCs w:val="28"/>
        </w:rPr>
        <w:t>补充</w:t>
      </w:r>
      <w:r>
        <w:rPr>
          <w:rFonts w:hint="eastAsia" w:ascii="仿宋" w:hAnsi="仿宋" w:eastAsia="仿宋" w:cs="仿宋"/>
          <w:sz w:val="28"/>
          <w:szCs w:val="28"/>
          <w:lang w:eastAsia="zh-CN"/>
        </w:rPr>
        <w:t>了</w:t>
      </w:r>
      <w:r>
        <w:rPr>
          <w:rFonts w:hint="eastAsia" w:ascii="仿宋" w:hAnsi="仿宋" w:eastAsia="仿宋" w:cs="仿宋"/>
          <w:sz w:val="28"/>
          <w:szCs w:val="28"/>
        </w:rPr>
        <w:t>红军长征经过本县的进军路线图表的文字说明内容</w:t>
      </w:r>
      <w:r>
        <w:rPr>
          <w:rFonts w:hint="eastAsia" w:ascii="仿宋" w:hAnsi="仿宋" w:eastAsia="仿宋" w:cs="仿宋"/>
          <w:sz w:val="28"/>
          <w:szCs w:val="28"/>
          <w:lang w:eastAsia="zh-CN"/>
        </w:rPr>
        <w:t>，做到了</w:t>
      </w:r>
      <w:r>
        <w:rPr>
          <w:rFonts w:hint="eastAsia" w:ascii="仿宋" w:hAnsi="仿宋" w:eastAsia="仿宋" w:cs="仿宋"/>
          <w:sz w:val="28"/>
          <w:szCs w:val="28"/>
        </w:rPr>
        <w:t>图文吻合，地名精确到乡、镇或村，地名有变化的注明</w:t>
      </w:r>
      <w:r>
        <w:rPr>
          <w:rFonts w:hint="eastAsia" w:ascii="仿宋" w:hAnsi="仿宋" w:eastAsia="仿宋" w:cs="仿宋"/>
          <w:sz w:val="28"/>
          <w:szCs w:val="28"/>
          <w:lang w:eastAsia="zh-CN"/>
        </w:rPr>
        <w:t>了</w:t>
      </w:r>
      <w:r>
        <w:rPr>
          <w:rFonts w:hint="eastAsia" w:ascii="仿宋" w:hAnsi="仿宋" w:eastAsia="仿宋" w:cs="仿宋"/>
          <w:sz w:val="28"/>
          <w:szCs w:val="28"/>
        </w:rPr>
        <w:t>新旧地名名称。</w:t>
      </w:r>
    </w:p>
    <w:p>
      <w:pPr>
        <w:keepNext w:val="0"/>
        <w:keepLines w:val="0"/>
        <w:pageBreakBefore w:val="0"/>
        <w:numPr>
          <w:ilvl w:val="0"/>
          <w:numId w:val="0"/>
        </w:numPr>
        <w:kinsoku/>
        <w:wordWrap/>
        <w:overflowPunct/>
        <w:topLinePunct w:val="0"/>
        <w:autoSpaceDE/>
        <w:autoSpaceDN/>
        <w:bidi w:val="0"/>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（四）</w:t>
      </w:r>
      <w:r>
        <w:rPr>
          <w:rFonts w:hint="eastAsia" w:ascii="仿宋" w:hAnsi="仿宋" w:eastAsia="仿宋" w:cs="仿宋"/>
          <w:b/>
          <w:bCs/>
          <w:sz w:val="28"/>
          <w:szCs w:val="28"/>
          <w:lang w:val="en-US" w:eastAsia="zh-CN"/>
        </w:rPr>
        <w:t>积极补充省地方志编纂院编纂的《热土潇湘》（暂定名）资料。</w:t>
      </w:r>
      <w:r>
        <w:rPr>
          <w:rFonts w:hint="eastAsia" w:ascii="仿宋" w:hAnsi="仿宋" w:eastAsia="仿宋" w:cs="仿宋"/>
          <w:b w:val="0"/>
          <w:bCs w:val="0"/>
          <w:sz w:val="28"/>
          <w:szCs w:val="28"/>
          <w:lang w:val="en-US" w:eastAsia="zh-CN"/>
        </w:rPr>
        <w:t>我室于去年根据文件精神及时安排了湖南省地方志编纂院计划编纂《热土潇湘》（暂定名）一书的工作，今年又认真查找收集了有关资料，按要求在去年核实收集上报的10条人物事件相关资料基础上又补充完善了相关资料。</w:t>
      </w:r>
    </w:p>
    <w:p>
      <w:pPr>
        <w:keepNext w:val="0"/>
        <w:keepLines w:val="0"/>
        <w:pageBreakBefore w:val="0"/>
        <w:numPr>
          <w:ilvl w:val="0"/>
          <w:numId w:val="0"/>
        </w:numPr>
        <w:tabs>
          <w:tab w:val="left" w:pos="519"/>
        </w:tabs>
        <w:kinsoku/>
        <w:wordWrap/>
        <w:overflowPunct/>
        <w:topLinePunct w:val="0"/>
        <w:autoSpaceDE/>
        <w:autoSpaceDN/>
        <w:bidi w:val="0"/>
        <w:snapToGrid w:val="0"/>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（五）高质量的完成了</w:t>
      </w:r>
      <w:r>
        <w:rPr>
          <w:rFonts w:hint="eastAsia" w:ascii="仿宋" w:hAnsi="仿宋" w:eastAsia="仿宋" w:cs="仿宋"/>
          <w:b/>
          <w:bCs/>
          <w:sz w:val="28"/>
          <w:szCs w:val="28"/>
          <w:lang w:val="en-US" w:eastAsia="zh-CN"/>
        </w:rPr>
        <w:t>省地方志编纂院的</w:t>
      </w:r>
      <w:r>
        <w:rPr>
          <w:rFonts w:hint="eastAsia" w:ascii="仿宋" w:hAnsi="仿宋" w:eastAsia="仿宋" w:cs="仿宋"/>
          <w:b/>
          <w:bCs/>
          <w:color w:val="auto"/>
          <w:sz w:val="28"/>
          <w:szCs w:val="28"/>
        </w:rPr>
        <w:t>《湖南年鉴（2021）》保靖县概况</w:t>
      </w:r>
      <w:r>
        <w:rPr>
          <w:rFonts w:hint="eastAsia" w:ascii="仿宋" w:hAnsi="仿宋" w:eastAsia="仿宋" w:cs="仿宋"/>
          <w:b/>
          <w:bCs/>
          <w:color w:val="auto"/>
          <w:sz w:val="28"/>
          <w:szCs w:val="28"/>
          <w:lang w:eastAsia="zh-CN"/>
        </w:rPr>
        <w:t>撰稿</w:t>
      </w:r>
      <w:r>
        <w:rPr>
          <w:rFonts w:hint="eastAsia" w:ascii="仿宋" w:hAnsi="仿宋" w:eastAsia="仿宋" w:cs="仿宋"/>
          <w:b/>
          <w:bCs/>
          <w:sz w:val="28"/>
          <w:szCs w:val="28"/>
          <w:lang w:val="en-US" w:eastAsia="zh-CN"/>
        </w:rPr>
        <w:t>任务。</w:t>
      </w:r>
      <w:r>
        <w:rPr>
          <w:rFonts w:hint="eastAsia" w:ascii="仿宋" w:hAnsi="仿宋" w:eastAsia="仿宋" w:cs="仿宋"/>
          <w:sz w:val="28"/>
          <w:szCs w:val="28"/>
          <w:lang w:val="en-US" w:eastAsia="zh-CN"/>
        </w:rPr>
        <w:t>我室2月底接到《湖南</w:t>
      </w:r>
      <w:r>
        <w:rPr>
          <w:rFonts w:hint="eastAsia" w:ascii="仿宋" w:hAnsi="仿宋" w:eastAsia="仿宋" w:cs="仿宋"/>
          <w:b w:val="0"/>
          <w:bCs w:val="0"/>
          <w:sz w:val="28"/>
          <w:szCs w:val="28"/>
          <w:lang w:val="en-US" w:eastAsia="zh-CN"/>
        </w:rPr>
        <w:t>省地方志编纂院</w:t>
      </w:r>
      <w:r>
        <w:rPr>
          <w:rFonts w:hint="eastAsia" w:ascii="仿宋" w:hAnsi="仿宋" w:eastAsia="仿宋" w:cs="仿宋"/>
          <w:sz w:val="28"/>
          <w:szCs w:val="28"/>
          <w:lang w:val="en-US" w:eastAsia="zh-CN"/>
        </w:rPr>
        <w:t>关于切实做好2021年度全省年鉴工作的通知》后，按要求积极与县政府办衔接，督促指导撰稿人员按要求和时间节点于5月15前上报了</w:t>
      </w:r>
      <w:r>
        <w:rPr>
          <w:rFonts w:hint="eastAsia" w:ascii="仿宋" w:hAnsi="仿宋" w:eastAsia="仿宋" w:cs="仿宋"/>
          <w:b w:val="0"/>
          <w:bCs w:val="0"/>
          <w:color w:val="auto"/>
          <w:sz w:val="28"/>
          <w:szCs w:val="28"/>
        </w:rPr>
        <w:t>《湖南年鉴（2021）》保靖县概况</w:t>
      </w:r>
      <w:r>
        <w:rPr>
          <w:rFonts w:hint="eastAsia" w:ascii="仿宋" w:hAnsi="仿宋" w:eastAsia="仿宋" w:cs="仿宋"/>
          <w:b w:val="0"/>
          <w:bCs w:val="0"/>
          <w:color w:val="auto"/>
          <w:sz w:val="28"/>
          <w:szCs w:val="28"/>
          <w:lang w:eastAsia="zh-CN"/>
        </w:rPr>
        <w:t>稿件</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lang w:val="en-US" w:eastAsia="zh-CN"/>
        </w:rPr>
        <w:t>并于9月底前完成了清样的核对和资料补充，高质量的完成了工作任务。</w:t>
      </w:r>
    </w:p>
    <w:p>
      <w:pPr>
        <w:adjustRightInd w:val="0"/>
        <w:snapToGrid w:val="0"/>
        <w:spacing w:line="360" w:lineRule="auto"/>
        <w:ind w:left="525" w:leftChars="25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（六）积极服务县党史学习教育活动。</w:t>
      </w:r>
      <w:r>
        <w:rPr>
          <w:rFonts w:hint="eastAsia" w:ascii="仿宋" w:hAnsi="仿宋" w:eastAsia="仿宋" w:cs="仿宋"/>
          <w:b w:val="0"/>
          <w:bCs w:val="0"/>
          <w:sz w:val="28"/>
          <w:szCs w:val="28"/>
          <w:lang w:val="en-US" w:eastAsia="zh-CN"/>
        </w:rPr>
        <w:t>党史学习教育贯</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穿2021年全年，突出学党史、悟思想、办实事、开新局，我室充分发挥职能作用，为县党史学习教育四方城红色文化教育体验基地展览提供了米世珍、姚彦、滕久忠、胡治栋、傅清尘、彭司琰、袁吉六、余济贤、彭学明、杨霞等的史料及《中国共产党保靖历史 （1919-1978）》《中国共产党保靖历史大事记（1919-2006）》《红军在保靖》等书籍，建言献策把好党史关。</w:t>
      </w:r>
      <w:r>
        <w:rPr>
          <w:rFonts w:hint="eastAsia" w:ascii="仿宋" w:hAnsi="仿宋" w:eastAsia="仿宋" w:cs="仿宋"/>
          <w:b w:val="0"/>
          <w:bCs w:val="0"/>
          <w:color w:val="000000"/>
          <w:sz w:val="28"/>
          <w:szCs w:val="28"/>
        </w:rPr>
        <w:t>切实指导保靖县电视</w:t>
      </w:r>
      <w:r>
        <w:rPr>
          <w:rFonts w:hint="eastAsia" w:ascii="仿宋" w:hAnsi="仿宋" w:eastAsia="仿宋" w:cs="仿宋"/>
          <w:color w:val="000000"/>
          <w:sz w:val="28"/>
          <w:szCs w:val="28"/>
        </w:rPr>
        <w:t>台拍摄事关保靖红色历史和党组织建设与发展的宣传教育片——《红色保靖，星火燎原》。</w:t>
      </w:r>
      <w:r>
        <w:rPr>
          <w:rFonts w:hint="eastAsia" w:ascii="仿宋" w:hAnsi="仿宋" w:eastAsia="仿宋" w:cs="仿宋"/>
          <w:color w:val="000000"/>
          <w:sz w:val="28"/>
          <w:szCs w:val="28"/>
          <w:lang w:eastAsia="zh-CN"/>
        </w:rPr>
        <w:t>为</w:t>
      </w:r>
      <w:r>
        <w:rPr>
          <w:rFonts w:hint="eastAsia" w:ascii="仿宋" w:hAnsi="仿宋" w:eastAsia="仿宋" w:cs="仿宋"/>
          <w:color w:val="000000"/>
          <w:sz w:val="28"/>
          <w:szCs w:val="28"/>
        </w:rPr>
        <w:t>《中国早期革命英烈姚彦传》</w:t>
      </w:r>
      <w:r>
        <w:rPr>
          <w:rFonts w:hint="eastAsia" w:ascii="仿宋" w:hAnsi="仿宋" w:eastAsia="仿宋" w:cs="仿宋"/>
          <w:sz w:val="28"/>
          <w:szCs w:val="28"/>
        </w:rPr>
        <w:t>把好</w:t>
      </w:r>
      <w:r>
        <w:rPr>
          <w:rFonts w:hint="eastAsia" w:ascii="仿宋" w:hAnsi="仿宋" w:eastAsia="仿宋" w:cs="仿宋"/>
          <w:color w:val="000000"/>
          <w:sz w:val="28"/>
          <w:szCs w:val="28"/>
        </w:rPr>
        <w:t>编著方案、框架和大纲的</w:t>
      </w:r>
      <w:r>
        <w:rPr>
          <w:rFonts w:hint="eastAsia" w:ascii="仿宋" w:hAnsi="仿宋" w:eastAsia="仿宋" w:cs="仿宋"/>
          <w:sz w:val="28"/>
          <w:szCs w:val="28"/>
        </w:rPr>
        <w:t>制作关</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向</w:t>
      </w:r>
      <w:r>
        <w:rPr>
          <w:rFonts w:hint="eastAsia" w:ascii="仿宋" w:hAnsi="仿宋" w:eastAsia="仿宋" w:cs="仿宋"/>
          <w:b w:val="0"/>
          <w:bCs w:val="0"/>
          <w:sz w:val="28"/>
          <w:szCs w:val="28"/>
          <w:lang w:val="en-US" w:eastAsia="zh-CN"/>
        </w:rPr>
        <w:t>县党史学习教育读书活动提供了380余套党史书籍.为</w:t>
      </w:r>
      <w:r>
        <w:rPr>
          <w:rFonts w:hint="eastAsia" w:ascii="仿宋" w:hAnsi="仿宋" w:eastAsia="仿宋" w:cs="仿宋"/>
          <w:sz w:val="28"/>
          <w:szCs w:val="28"/>
        </w:rPr>
        <w:t>切实做好党史新中国史的学习宣传教育工作，</w:t>
      </w:r>
      <w:r>
        <w:rPr>
          <w:rFonts w:hint="eastAsia" w:ascii="仿宋" w:hAnsi="仿宋" w:eastAsia="仿宋" w:cs="仿宋"/>
          <w:sz w:val="28"/>
          <w:szCs w:val="28"/>
          <w:lang w:eastAsia="zh-CN"/>
        </w:rPr>
        <w:t>联合组织部、宣传部、教体局发文</w:t>
      </w:r>
      <w:r>
        <w:rPr>
          <w:rFonts w:hint="eastAsia" w:ascii="仿宋" w:hAnsi="仿宋" w:eastAsia="仿宋" w:cs="仿宋"/>
          <w:sz w:val="28"/>
          <w:szCs w:val="28"/>
        </w:rPr>
        <w:t>组织观看</w:t>
      </w:r>
      <w:r>
        <w:rPr>
          <w:rFonts w:hint="eastAsia" w:ascii="仿宋" w:hAnsi="仿宋" w:eastAsia="仿宋" w:cs="仿宋"/>
          <w:sz w:val="28"/>
          <w:szCs w:val="28"/>
          <w:lang w:eastAsia="zh-CN"/>
        </w:rPr>
        <w:t>了</w:t>
      </w:r>
      <w:r>
        <w:rPr>
          <w:rFonts w:hint="eastAsia" w:ascii="仿宋" w:hAnsi="仿宋" w:eastAsia="仿宋" w:cs="仿宋"/>
          <w:sz w:val="28"/>
          <w:szCs w:val="28"/>
        </w:rPr>
        <w:t>《红旗漫卷西风》党史影片</w:t>
      </w:r>
      <w:r>
        <w:rPr>
          <w:rFonts w:hint="eastAsia" w:ascii="仿宋" w:hAnsi="仿宋" w:eastAsia="仿宋" w:cs="仿宋"/>
          <w:sz w:val="28"/>
          <w:szCs w:val="28"/>
          <w:lang w:eastAsia="zh-CN"/>
        </w:rPr>
        <w:t>。按照</w:t>
      </w:r>
      <w:r>
        <w:rPr>
          <w:rFonts w:hint="eastAsia" w:ascii="仿宋" w:hAnsi="仿宋" w:eastAsia="仿宋" w:cs="仿宋"/>
          <w:sz w:val="28"/>
          <w:szCs w:val="28"/>
          <w:lang w:val="en-US" w:eastAsia="zh-CN"/>
        </w:rPr>
        <w:t>省委党史研究院《关于</w:t>
      </w:r>
      <w:r>
        <w:rPr>
          <w:rFonts w:hint="eastAsia" w:ascii="仿宋" w:hAnsi="仿宋" w:eastAsia="仿宋" w:cs="仿宋"/>
          <w:sz w:val="28"/>
          <w:szCs w:val="28"/>
          <w:lang w:eastAsia="zh-CN"/>
        </w:rPr>
        <w:t>组织开展红色故事征集评选大赛和宣讲大赛通知</w:t>
      </w:r>
      <w:r>
        <w:rPr>
          <w:rFonts w:hint="eastAsia" w:ascii="仿宋" w:hAnsi="仿宋" w:eastAsia="仿宋" w:cs="仿宋"/>
          <w:sz w:val="28"/>
          <w:szCs w:val="28"/>
          <w:lang w:val="en-US" w:eastAsia="zh-CN"/>
        </w:rPr>
        <w:t>》征集整理上报了</w:t>
      </w:r>
      <w:r>
        <w:rPr>
          <w:rStyle w:val="13"/>
          <w:rFonts w:hint="eastAsia" w:ascii="仿宋" w:hAnsi="仿宋" w:eastAsia="仿宋" w:cs="仿宋"/>
          <w:b w:val="0"/>
          <w:bCs/>
          <w:i w:val="0"/>
          <w:caps w:val="0"/>
          <w:spacing w:val="0"/>
          <w:w w:val="100"/>
          <w:kern w:val="2"/>
          <w:sz w:val="28"/>
          <w:szCs w:val="28"/>
          <w:lang w:val="en-US" w:eastAsia="zh-CN" w:bidi="ar-SA"/>
        </w:rPr>
        <w:t>《木匠的儿子》《一张欠条》《一件半新不旧的棉背心》《一双旧布鞋》《心向红军》</w:t>
      </w:r>
      <w:r>
        <w:rPr>
          <w:rFonts w:hint="eastAsia" w:ascii="仿宋" w:hAnsi="仿宋" w:eastAsia="仿宋" w:cs="仿宋"/>
          <w:sz w:val="28"/>
          <w:szCs w:val="28"/>
          <w:lang w:val="en-US" w:eastAsia="zh-CN"/>
        </w:rPr>
        <w:t>五个红色故事。</w:t>
      </w:r>
    </w:p>
    <w:p>
      <w:pPr>
        <w:keepNext w:val="0"/>
        <w:keepLines w:val="0"/>
        <w:widowControl/>
        <w:numPr>
          <w:ilvl w:val="0"/>
          <w:numId w:val="0"/>
        </w:numPr>
        <w:suppressLineNumbers w:val="0"/>
        <w:ind w:firstLine="562" w:firstLineChars="200"/>
        <w:jc w:val="left"/>
        <w:rPr>
          <w:rFonts w:hint="eastAsia" w:ascii="仿宋" w:hAnsi="仿宋" w:eastAsia="仿宋" w:cs="仿宋"/>
          <w:sz w:val="28"/>
          <w:szCs w:val="28"/>
        </w:rPr>
      </w:pPr>
      <w:r>
        <w:rPr>
          <w:rFonts w:hint="eastAsia" w:ascii="仿宋" w:hAnsi="仿宋" w:eastAsia="仿宋" w:cs="仿宋"/>
          <w:b/>
          <w:bCs/>
          <w:sz w:val="28"/>
          <w:szCs w:val="28"/>
          <w:lang w:val="en-US" w:eastAsia="zh-CN"/>
        </w:rPr>
        <w:t>（七）积极开展“红军村红色贷，助力乡村振兴”行动。</w:t>
      </w:r>
      <w:r>
        <w:rPr>
          <w:rFonts w:hint="eastAsia" w:ascii="仿宋" w:hAnsi="仿宋" w:eastAsia="仿宋" w:cs="仿宋"/>
          <w:color w:val="000000"/>
          <w:kern w:val="0"/>
          <w:sz w:val="28"/>
          <w:szCs w:val="28"/>
          <w:lang w:val="en-US" w:eastAsia="zh-CN" w:bidi="ar"/>
        </w:rPr>
        <w:t>为切实传承好湘西红色基因，提升全州红色文化和红色旅游品牌，助力乡村振兴高质量发展，按照《关于做好“红军村”选拔推荐申报工作的通知》的要求上报了26个“红军村”的资料。保靖县</w:t>
      </w:r>
      <w:r>
        <w:rPr>
          <w:rFonts w:hint="eastAsia" w:ascii="仿宋" w:hAnsi="仿宋" w:eastAsia="仿宋" w:cs="仿宋"/>
          <w:i w:val="0"/>
          <w:iCs w:val="0"/>
          <w:color w:val="000000"/>
          <w:kern w:val="0"/>
          <w:sz w:val="28"/>
          <w:szCs w:val="28"/>
          <w:u w:val="none"/>
          <w:lang w:val="en-US" w:eastAsia="zh-CN" w:bidi="ar"/>
        </w:rPr>
        <w:t>普戎镇糯梯村、迁陵镇踏梯村、迁陵镇王家村、迁陵镇撒珠村、普戎镇普戎村、普戎镇亨章村、普戎镇波溪村7个村纳入湘西州第一批“红军村红色贷”。</w:t>
      </w:r>
    </w:p>
    <w:p>
      <w:pPr>
        <w:keepNext w:val="0"/>
        <w:keepLines w:val="0"/>
        <w:widowControl/>
        <w:suppressLineNumbers w:val="0"/>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（八）积极筹备</w:t>
      </w:r>
      <w:r>
        <w:rPr>
          <w:rFonts w:hint="eastAsia" w:ascii="仿宋" w:hAnsi="仿宋" w:eastAsia="仿宋" w:cs="仿宋"/>
          <w:b/>
          <w:bCs/>
          <w:color w:val="000000"/>
          <w:kern w:val="0"/>
          <w:sz w:val="28"/>
          <w:szCs w:val="28"/>
          <w:lang w:val="en-US" w:eastAsia="zh-CN" w:bidi="ar"/>
        </w:rPr>
        <w:t>《湖南脱贫攻坚口述史&gt;征编工作。</w:t>
      </w:r>
      <w:r>
        <w:rPr>
          <w:rFonts w:hint="eastAsia" w:ascii="仿宋" w:hAnsi="仿宋" w:eastAsia="仿宋" w:cs="仿宋"/>
          <w:color w:val="000000"/>
          <w:kern w:val="0"/>
          <w:sz w:val="28"/>
          <w:szCs w:val="28"/>
          <w:lang w:val="en-US" w:eastAsia="zh-CN" w:bidi="ar"/>
        </w:rPr>
        <w:t>为总结脱贫攻坚和全面建成小康社会的历史和实践经验，推进中国特色社会主义新时代的口述史料征集研究工作，根据中央党史和文献研究院和省委常委会议部署安排，</w:t>
      </w:r>
      <w:r>
        <w:rPr>
          <w:rFonts w:hint="eastAsia" w:ascii="仿宋" w:hAnsi="仿宋" w:eastAsia="仿宋" w:cs="仿宋"/>
          <w:sz w:val="28"/>
          <w:szCs w:val="28"/>
          <w:lang w:val="en-US" w:eastAsia="zh-CN"/>
        </w:rPr>
        <w:t>省委党史研究院</w:t>
      </w:r>
      <w:r>
        <w:rPr>
          <w:rFonts w:hint="eastAsia" w:ascii="仿宋" w:hAnsi="仿宋" w:eastAsia="仿宋" w:cs="仿宋"/>
          <w:color w:val="000000"/>
          <w:kern w:val="0"/>
          <w:sz w:val="28"/>
          <w:szCs w:val="28"/>
          <w:lang w:val="en-US" w:eastAsia="zh-CN" w:bidi="ar"/>
        </w:rPr>
        <w:t>决定组织开展《湖南脱贫攻坚口述史》专题征编工作，每个县市要从5个方面确定3至5名口述史采集对象并提供组稿资料。我室11月接到任务后，并明确</w:t>
      </w:r>
      <w:r>
        <w:rPr>
          <w:rFonts w:hint="eastAsia" w:ascii="仿宋" w:hAnsi="仿宋" w:eastAsia="仿宋" w:cs="仿宋"/>
          <w:color w:val="000000"/>
          <w:kern w:val="0"/>
          <w:sz w:val="28"/>
          <w:szCs w:val="28"/>
          <w:lang w:val="en-US" w:eastAsia="zh-CN" w:bidi="ar"/>
        </w:rPr>
        <w:t>了一名联络员负责此项工作</w:t>
      </w:r>
      <w:r>
        <w:rPr>
          <w:rFonts w:hint="eastAsia" w:ascii="仿宋" w:hAnsi="仿宋" w:eastAsia="仿宋" w:cs="仿宋"/>
          <w:color w:val="000000"/>
          <w:kern w:val="0"/>
          <w:sz w:val="28"/>
          <w:szCs w:val="28"/>
          <w:lang w:val="en-US" w:eastAsia="zh-CN" w:bidi="ar"/>
        </w:rPr>
        <w:t>，由于是一项全新的工作，正在寻求州室的业务指导，此项工作正在积极筹备推进之中。</w:t>
      </w:r>
    </w:p>
    <w:p>
      <w:pPr>
        <w:keepNext w:val="0"/>
        <w:keepLines w:val="0"/>
        <w:pageBreakBefore w:val="0"/>
        <w:widowControl/>
        <w:suppressLineNumbers w:val="0"/>
        <w:kinsoku/>
        <w:wordWrap/>
        <w:overflowPunct/>
        <w:topLinePunct w:val="0"/>
        <w:autoSpaceDE/>
        <w:autoSpaceDN/>
        <w:bidi w:val="0"/>
        <w:spacing w:line="560" w:lineRule="exact"/>
        <w:ind w:firstLine="562"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sz w:val="28"/>
          <w:szCs w:val="28"/>
          <w:lang w:eastAsia="zh-CN"/>
        </w:rPr>
        <w:t>（九）加强</w:t>
      </w:r>
      <w:r>
        <w:rPr>
          <w:rFonts w:hint="eastAsia" w:ascii="仿宋" w:hAnsi="仿宋" w:eastAsia="仿宋" w:cs="仿宋"/>
          <w:b/>
          <w:bCs/>
          <w:color w:val="191919"/>
          <w:sz w:val="28"/>
          <w:szCs w:val="28"/>
          <w:lang w:val="en-US" w:eastAsia="zh-CN"/>
        </w:rPr>
        <w:t>加强党风廉政建设</w:t>
      </w:r>
      <w:r>
        <w:rPr>
          <w:rFonts w:hint="eastAsia" w:ascii="仿宋" w:hAnsi="仿宋" w:eastAsia="仿宋" w:cs="仿宋"/>
          <w:b/>
          <w:sz w:val="28"/>
          <w:szCs w:val="28"/>
          <w:lang w:eastAsia="zh-CN"/>
        </w:rPr>
        <w:t>。</w:t>
      </w:r>
      <w:r>
        <w:rPr>
          <w:rFonts w:hint="eastAsia" w:ascii="仿宋" w:hAnsi="仿宋" w:eastAsia="仿宋" w:cs="仿宋"/>
          <w:b/>
          <w:bCs/>
          <w:kern w:val="2"/>
          <w:sz w:val="28"/>
          <w:szCs w:val="28"/>
          <w:lang w:val="en-US" w:eastAsia="zh-CN" w:bidi="ar-SA"/>
        </w:rPr>
        <w:t>一</w:t>
      </w:r>
      <w:r>
        <w:rPr>
          <w:rFonts w:hint="eastAsia" w:ascii="仿宋" w:hAnsi="仿宋" w:eastAsia="仿宋" w:cs="仿宋"/>
          <w:b/>
          <w:bCs/>
          <w:color w:val="191919"/>
          <w:sz w:val="28"/>
          <w:szCs w:val="28"/>
          <w:lang w:eastAsia="zh-CN"/>
        </w:rPr>
        <w:t>是加强党的集中统一领导。</w:t>
      </w:r>
      <w:r>
        <w:rPr>
          <w:rFonts w:hint="eastAsia" w:ascii="仿宋" w:hAnsi="仿宋" w:eastAsia="仿宋" w:cs="仿宋"/>
          <w:b w:val="0"/>
          <w:bCs w:val="0"/>
          <w:color w:val="191919"/>
          <w:sz w:val="28"/>
          <w:szCs w:val="28"/>
          <w:lang w:eastAsia="zh-CN"/>
        </w:rPr>
        <w:t>我</w:t>
      </w:r>
      <w:r>
        <w:rPr>
          <w:rFonts w:hint="eastAsia" w:ascii="仿宋" w:hAnsi="仿宋" w:eastAsia="仿宋" w:cs="仿宋"/>
          <w:color w:val="191919"/>
          <w:sz w:val="28"/>
          <w:szCs w:val="28"/>
          <w:lang w:val="en-US" w:eastAsia="zh-CN"/>
        </w:rPr>
        <w:t>室始终把对党忠诚作为第一准则，把从严治党作为第一要求。坚持以习近平新时代中国特色社会主义思想为指导，增强“四个意识”、坚定“四个自信”、做到“两个维护”，始终在思想上、政治上、行动上同党中央保持高度一致。积极参加县委办系统党员干部会议。</w:t>
      </w:r>
      <w:r>
        <w:rPr>
          <w:rFonts w:hint="eastAsia" w:ascii="仿宋" w:hAnsi="仿宋" w:eastAsia="仿宋" w:cs="仿宋"/>
          <w:color w:val="191919"/>
          <w:sz w:val="28"/>
          <w:szCs w:val="28"/>
          <w:lang w:eastAsia="zh-CN"/>
        </w:rPr>
        <w:t>坚持</w:t>
      </w:r>
      <w:r>
        <w:rPr>
          <w:rFonts w:hint="eastAsia" w:ascii="仿宋" w:hAnsi="仿宋" w:eastAsia="仿宋" w:cs="仿宋"/>
          <w:color w:val="191919"/>
          <w:sz w:val="28"/>
          <w:szCs w:val="28"/>
          <w:lang w:val="en-US" w:eastAsia="zh-CN"/>
        </w:rPr>
        <w:t>大事</w:t>
      </w:r>
      <w:r>
        <w:rPr>
          <w:rFonts w:hint="eastAsia" w:ascii="仿宋" w:hAnsi="仿宋" w:eastAsia="仿宋" w:cs="仿宋"/>
          <w:color w:val="191919"/>
          <w:sz w:val="28"/>
          <w:szCs w:val="28"/>
          <w:lang w:eastAsia="zh-CN"/>
        </w:rPr>
        <w:t>民主集中制原则，</w:t>
      </w:r>
      <w:r>
        <w:rPr>
          <w:rFonts w:hint="eastAsia" w:ascii="仿宋" w:hAnsi="仿宋" w:eastAsia="仿宋" w:cs="仿宋"/>
          <w:color w:val="191919"/>
          <w:sz w:val="28"/>
          <w:szCs w:val="28"/>
          <w:lang w:val="en-US" w:eastAsia="zh-CN"/>
        </w:rPr>
        <w:t>坚持民主决策，商量办事。二</w:t>
      </w:r>
      <w:r>
        <w:rPr>
          <w:rFonts w:hint="eastAsia" w:ascii="仿宋" w:hAnsi="仿宋" w:eastAsia="仿宋" w:cs="仿宋"/>
          <w:b/>
          <w:bCs/>
          <w:color w:val="191919"/>
          <w:sz w:val="28"/>
          <w:szCs w:val="28"/>
          <w:lang w:val="en-US" w:eastAsia="zh-CN"/>
        </w:rPr>
        <w:t>是加强党风廉政建设。</w:t>
      </w:r>
      <w:r>
        <w:rPr>
          <w:rFonts w:hint="eastAsia" w:ascii="仿宋" w:hAnsi="仿宋" w:eastAsia="仿宋" w:cs="仿宋"/>
          <w:color w:val="191919"/>
          <w:sz w:val="28"/>
          <w:szCs w:val="28"/>
          <w:lang w:val="en-US" w:eastAsia="zh-CN"/>
        </w:rPr>
        <w:t>全面落实主体责任，积极</w:t>
      </w:r>
      <w:r>
        <w:rPr>
          <w:rFonts w:hint="eastAsia" w:ascii="仿宋" w:hAnsi="仿宋" w:eastAsia="仿宋" w:cs="仿宋"/>
          <w:sz w:val="28"/>
          <w:szCs w:val="28"/>
        </w:rPr>
        <w:t>开展廉政教育活动。</w:t>
      </w:r>
      <w:r>
        <w:rPr>
          <w:rFonts w:hint="eastAsia" w:ascii="仿宋" w:hAnsi="仿宋" w:eastAsia="仿宋" w:cs="仿宋"/>
          <w:sz w:val="28"/>
          <w:szCs w:val="28"/>
          <w:lang w:eastAsia="zh-CN"/>
        </w:rPr>
        <w:t>通过学习各级廉洁从政制度规定、</w:t>
      </w:r>
      <w:r>
        <w:rPr>
          <w:rFonts w:hint="eastAsia" w:ascii="仿宋" w:hAnsi="仿宋" w:eastAsia="仿宋" w:cs="仿宋"/>
          <w:sz w:val="28"/>
          <w:szCs w:val="28"/>
        </w:rPr>
        <w:t>参观革命旧址</w:t>
      </w:r>
      <w:r>
        <w:rPr>
          <w:rFonts w:hint="eastAsia" w:ascii="仿宋" w:hAnsi="仿宋" w:eastAsia="仿宋" w:cs="仿宋"/>
          <w:sz w:val="28"/>
          <w:szCs w:val="28"/>
          <w:lang w:eastAsia="zh-CN"/>
        </w:rPr>
        <w:t>、集体观看警示片等活动，</w:t>
      </w:r>
      <w:r>
        <w:rPr>
          <w:rFonts w:hint="eastAsia" w:ascii="仿宋" w:hAnsi="仿宋" w:eastAsia="仿宋" w:cs="仿宋"/>
          <w:sz w:val="28"/>
          <w:szCs w:val="28"/>
        </w:rPr>
        <w:t>深化</w:t>
      </w:r>
      <w:r>
        <w:rPr>
          <w:rFonts w:hint="eastAsia" w:ascii="仿宋" w:hAnsi="仿宋" w:eastAsia="仿宋" w:cs="仿宋"/>
          <w:sz w:val="28"/>
          <w:szCs w:val="28"/>
          <w:lang w:eastAsia="zh-CN"/>
        </w:rPr>
        <w:t>了</w:t>
      </w:r>
      <w:r>
        <w:rPr>
          <w:rFonts w:hint="eastAsia" w:ascii="仿宋" w:hAnsi="仿宋" w:eastAsia="仿宋" w:cs="仿宋"/>
          <w:sz w:val="28"/>
          <w:szCs w:val="28"/>
        </w:rPr>
        <w:t>党员干部的组织纪律观念</w:t>
      </w:r>
      <w:r>
        <w:rPr>
          <w:rFonts w:hint="eastAsia" w:ascii="仿宋" w:hAnsi="仿宋" w:eastAsia="仿宋" w:cs="仿宋"/>
          <w:sz w:val="28"/>
          <w:szCs w:val="28"/>
          <w:lang w:eastAsia="zh-CN"/>
        </w:rPr>
        <w:t>和廉洁观念，</w:t>
      </w:r>
      <w:r>
        <w:rPr>
          <w:rFonts w:hint="eastAsia" w:ascii="仿宋" w:hAnsi="仿宋" w:eastAsia="仿宋" w:cs="仿宋"/>
          <w:sz w:val="28"/>
          <w:szCs w:val="28"/>
          <w:lang w:val="en-US" w:eastAsia="zh-CN"/>
        </w:rPr>
        <w:t>在守纪律、反“四风”上养成习惯、形成自觉，筑牢拒腐防变的思想防线，切实做到心有所畏、言有所戒、行有所止。着力抓好机关作风改进。把力戒形式主义、官僚主义作为重要任务，进一步整治迟到早退、庸懒散拖等不良行为，进一步改进会风文风，大兴调查研究之风，进一步增强工作的主动性、针对性和实效性。</w:t>
      </w:r>
    </w:p>
    <w:p>
      <w:pPr>
        <w:spacing w:line="360" w:lineRule="auto"/>
        <w:ind w:firstLine="562" w:firstLineChars="200"/>
        <w:rPr>
          <w:rFonts w:hint="eastAsia" w:ascii="仿宋" w:hAnsi="仿宋" w:eastAsia="仿宋" w:cs="仿宋"/>
          <w:sz w:val="28"/>
          <w:szCs w:val="28"/>
          <w:lang w:val="en-US" w:eastAsia="zh-CN"/>
        </w:rPr>
      </w:pPr>
      <w:r>
        <w:rPr>
          <w:rFonts w:hint="eastAsia" w:ascii="仿宋" w:hAnsi="仿宋" w:eastAsia="仿宋" w:cs="仿宋"/>
          <w:b/>
          <w:bCs w:val="0"/>
          <w:sz w:val="28"/>
          <w:szCs w:val="28"/>
          <w:lang w:eastAsia="zh-CN"/>
        </w:rPr>
        <w:t>（十）</w:t>
      </w:r>
      <w:r>
        <w:rPr>
          <w:rFonts w:hint="eastAsia" w:ascii="仿宋" w:hAnsi="仿宋" w:eastAsia="仿宋" w:cs="仿宋"/>
          <w:b/>
          <w:bCs w:val="0"/>
          <w:color w:val="000000"/>
          <w:sz w:val="28"/>
          <w:szCs w:val="28"/>
        </w:rPr>
        <w:t>认真落实乡村振兴</w:t>
      </w:r>
      <w:r>
        <w:rPr>
          <w:rFonts w:hint="eastAsia" w:ascii="仿宋" w:hAnsi="仿宋" w:eastAsia="仿宋" w:cs="仿宋"/>
          <w:b/>
          <w:bCs w:val="0"/>
          <w:color w:val="000000"/>
          <w:sz w:val="28"/>
          <w:szCs w:val="28"/>
          <w:lang w:eastAsia="zh-CN"/>
        </w:rPr>
        <w:t>有关精神</w:t>
      </w:r>
      <w:r>
        <w:rPr>
          <w:rFonts w:hint="eastAsia" w:ascii="仿宋" w:hAnsi="仿宋" w:eastAsia="仿宋" w:cs="仿宋"/>
          <w:b/>
          <w:bCs w:val="0"/>
          <w:color w:val="000000"/>
          <w:sz w:val="28"/>
          <w:szCs w:val="28"/>
        </w:rPr>
        <w:t>，按时进村入户积极开展乡村振兴工作</w:t>
      </w:r>
      <w:r>
        <w:rPr>
          <w:rFonts w:hint="eastAsia" w:ascii="仿宋" w:hAnsi="仿宋" w:eastAsia="仿宋" w:cs="仿宋"/>
          <w:b/>
          <w:bCs w:val="0"/>
          <w:sz w:val="28"/>
          <w:szCs w:val="28"/>
          <w:lang w:eastAsia="zh-CN"/>
        </w:rPr>
        <w:t>。</w:t>
      </w:r>
      <w:r>
        <w:rPr>
          <w:rFonts w:hint="eastAsia" w:ascii="仿宋" w:hAnsi="仿宋" w:eastAsia="仿宋" w:cs="仿宋"/>
          <w:b w:val="0"/>
          <w:bCs/>
          <w:sz w:val="28"/>
          <w:szCs w:val="28"/>
          <w:lang w:eastAsia="zh-CN"/>
        </w:rPr>
        <w:t>为</w:t>
      </w:r>
      <w:r>
        <w:rPr>
          <w:rFonts w:hint="eastAsia" w:ascii="仿宋" w:hAnsi="仿宋" w:eastAsia="仿宋" w:cs="仿宋"/>
          <w:sz w:val="28"/>
          <w:szCs w:val="28"/>
          <w:lang w:val="en-US" w:eastAsia="zh-CN"/>
        </w:rPr>
        <w:t>认真抓好</w:t>
      </w:r>
      <w:r>
        <w:rPr>
          <w:rFonts w:hint="eastAsia" w:ascii="仿宋" w:hAnsi="仿宋" w:eastAsia="仿宋" w:cs="仿宋"/>
          <w:color w:val="000000"/>
          <w:sz w:val="28"/>
          <w:szCs w:val="28"/>
        </w:rPr>
        <w:t>乡村振兴</w:t>
      </w:r>
      <w:r>
        <w:rPr>
          <w:rFonts w:hint="eastAsia" w:ascii="仿宋" w:hAnsi="仿宋" w:eastAsia="仿宋" w:cs="仿宋"/>
          <w:sz w:val="28"/>
          <w:szCs w:val="28"/>
        </w:rPr>
        <w:t>工作</w:t>
      </w:r>
      <w:r>
        <w:rPr>
          <w:rFonts w:hint="eastAsia" w:ascii="仿宋" w:hAnsi="仿宋" w:eastAsia="仿宋" w:cs="仿宋"/>
          <w:sz w:val="28"/>
          <w:szCs w:val="28"/>
          <w:lang w:eastAsia="zh-CN"/>
        </w:rPr>
        <w:t>，今年来我室</w:t>
      </w:r>
      <w:r>
        <w:rPr>
          <w:rFonts w:hint="eastAsia" w:ascii="仿宋" w:hAnsi="仿宋" w:eastAsia="仿宋" w:cs="仿宋"/>
          <w:sz w:val="28"/>
          <w:szCs w:val="28"/>
        </w:rPr>
        <w:t>按照</w:t>
      </w:r>
      <w:r>
        <w:rPr>
          <w:rFonts w:hint="eastAsia" w:ascii="仿宋" w:hAnsi="仿宋" w:eastAsia="仿宋" w:cs="仿宋"/>
          <w:color w:val="000000"/>
          <w:sz w:val="28"/>
          <w:szCs w:val="28"/>
        </w:rPr>
        <w:t>乡村振兴</w:t>
      </w:r>
      <w:r>
        <w:rPr>
          <w:rFonts w:hint="eastAsia" w:ascii="仿宋" w:hAnsi="仿宋" w:eastAsia="仿宋" w:cs="仿宋"/>
          <w:sz w:val="28"/>
          <w:szCs w:val="28"/>
        </w:rPr>
        <w:t>工作要求，认真开展集中</w:t>
      </w:r>
      <w:r>
        <w:rPr>
          <w:rFonts w:hint="eastAsia" w:ascii="仿宋" w:hAnsi="仿宋" w:eastAsia="仿宋" w:cs="仿宋"/>
          <w:sz w:val="28"/>
          <w:szCs w:val="28"/>
          <w:lang w:eastAsia="zh-CN"/>
        </w:rPr>
        <w:t>防返贫监测</w:t>
      </w:r>
      <w:r>
        <w:rPr>
          <w:rFonts w:hint="eastAsia" w:ascii="仿宋" w:hAnsi="仿宋" w:eastAsia="仿宋" w:cs="仿宋"/>
          <w:sz w:val="28"/>
          <w:szCs w:val="28"/>
          <w:lang w:val="en-US" w:eastAsia="zh-CN"/>
        </w:rPr>
        <w:t>“大排查、大走访”</w:t>
      </w:r>
      <w:r>
        <w:rPr>
          <w:rFonts w:hint="eastAsia" w:ascii="仿宋" w:hAnsi="仿宋" w:eastAsia="仿宋" w:cs="仿宋"/>
          <w:sz w:val="28"/>
          <w:szCs w:val="28"/>
        </w:rPr>
        <w:t>活动</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t>聚焦监测对象的收入支出状况、“两不愁三保障”及饮水安全状况等，</w:t>
      </w:r>
      <w:r>
        <w:rPr>
          <w:rFonts w:hint="eastAsia" w:ascii="仿宋" w:hAnsi="仿宋" w:eastAsia="仿宋" w:cs="仿宋"/>
          <w:sz w:val="28"/>
          <w:szCs w:val="28"/>
          <w:lang w:eastAsia="zh-CN"/>
        </w:rPr>
        <w:t>开展“三个一”行动，对脱</w:t>
      </w:r>
      <w:r>
        <w:rPr>
          <w:rFonts w:hint="eastAsia" w:ascii="仿宋" w:hAnsi="仿宋" w:eastAsia="仿宋" w:cs="仿宋"/>
          <w:sz w:val="28"/>
          <w:szCs w:val="28"/>
        </w:rPr>
        <w:t>困户基本情况做到了底子清，心中明</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提升了群众满意度，</w:t>
      </w:r>
      <w:r>
        <w:rPr>
          <w:rFonts w:hint="eastAsia" w:ascii="仿宋" w:hAnsi="仿宋" w:eastAsia="仿宋" w:cs="仿宋"/>
          <w:sz w:val="28"/>
          <w:szCs w:val="28"/>
        </w:rPr>
        <w:t>进一步巩固了脱贫成果。</w:t>
      </w:r>
    </w:p>
    <w:p>
      <w:pPr>
        <w:keepNext w:val="0"/>
        <w:keepLines w:val="0"/>
        <w:pageBreakBefore w:val="0"/>
        <w:numPr>
          <w:ilvl w:val="0"/>
          <w:numId w:val="0"/>
        </w:numPr>
        <w:kinsoku/>
        <w:wordWrap/>
        <w:overflowPunct/>
        <w:topLinePunct w:val="0"/>
        <w:autoSpaceDE/>
        <w:autoSpaceDN/>
        <w:bidi w:val="0"/>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sz w:val="28"/>
          <w:szCs w:val="28"/>
          <w:lang w:val="en-US" w:eastAsia="zh-CN"/>
        </w:rPr>
        <w:t>（十一）积极配合和作为，把好防疫关。</w:t>
      </w:r>
      <w:r>
        <w:rPr>
          <w:rFonts w:hint="eastAsia" w:ascii="仿宋" w:hAnsi="仿宋" w:eastAsia="仿宋" w:cs="仿宋"/>
          <w:sz w:val="28"/>
          <w:szCs w:val="28"/>
        </w:rPr>
        <w:t>单位</w:t>
      </w:r>
      <w:r>
        <w:rPr>
          <w:rFonts w:hint="eastAsia" w:ascii="仿宋" w:hAnsi="仿宋" w:eastAsia="仿宋" w:cs="仿宋"/>
          <w:sz w:val="28"/>
          <w:szCs w:val="28"/>
          <w:lang w:eastAsia="zh-CN"/>
        </w:rPr>
        <w:t>负责人亲自把关。</w:t>
      </w:r>
      <w:r>
        <w:rPr>
          <w:rFonts w:hint="eastAsia" w:ascii="仿宋" w:hAnsi="仿宋" w:eastAsia="仿宋" w:cs="仿宋"/>
          <w:sz w:val="28"/>
          <w:szCs w:val="28"/>
          <w:lang w:val="en-US" w:eastAsia="zh-CN"/>
        </w:rPr>
        <w:t>及时</w:t>
      </w:r>
      <w:r>
        <w:rPr>
          <w:rFonts w:hint="eastAsia" w:ascii="仿宋" w:hAnsi="仿宋" w:eastAsia="仿宋" w:cs="仿宋"/>
          <w:sz w:val="28"/>
          <w:szCs w:val="28"/>
          <w:lang w:eastAsia="zh-CN"/>
        </w:rPr>
        <w:t>传达疫情防控文件精神、宣传疫情防控知识。</w:t>
      </w:r>
      <w:r>
        <w:rPr>
          <w:rFonts w:hint="eastAsia" w:ascii="仿宋" w:hAnsi="仿宋" w:eastAsia="仿宋" w:cs="仿宋"/>
          <w:sz w:val="28"/>
          <w:szCs w:val="28"/>
          <w:lang w:val="en-US" w:eastAsia="zh-CN"/>
        </w:rPr>
        <w:t>认真清理排查单位干部职工、家属及外来人员。</w:t>
      </w:r>
      <w:r>
        <w:rPr>
          <w:rFonts w:hint="eastAsia" w:ascii="仿宋" w:hAnsi="仿宋" w:eastAsia="仿宋" w:cs="仿宋"/>
          <w:sz w:val="28"/>
          <w:szCs w:val="28"/>
          <w:lang w:eastAsia="zh-CN"/>
        </w:rPr>
        <w:t>高度重视疫情防控工作，采取发放口罩，不聚</w:t>
      </w:r>
      <w:r>
        <w:rPr>
          <w:rFonts w:hint="eastAsia" w:ascii="仿宋" w:hAnsi="仿宋" w:eastAsia="仿宋" w:cs="仿宋"/>
          <w:sz w:val="28"/>
          <w:szCs w:val="28"/>
          <w:lang w:val="en-US" w:eastAsia="zh-CN"/>
        </w:rPr>
        <w:t>集，不举办不参加红白喜事</w:t>
      </w:r>
      <w:r>
        <w:rPr>
          <w:rFonts w:hint="eastAsia" w:ascii="仿宋" w:hAnsi="仿宋" w:eastAsia="仿宋" w:cs="仿宋"/>
          <w:sz w:val="28"/>
          <w:szCs w:val="28"/>
          <w:lang w:eastAsia="zh-CN"/>
        </w:rPr>
        <w:t>等疫情防控措施，确保了责任区域无疫情发生。</w:t>
      </w:r>
    </w:p>
    <w:p>
      <w:pPr>
        <w:keepNext w:val="0"/>
        <w:keepLines w:val="0"/>
        <w:pageBreakBefore w:val="0"/>
        <w:numPr>
          <w:ilvl w:val="0"/>
          <w:numId w:val="0"/>
        </w:numPr>
        <w:kinsoku/>
        <w:wordWrap/>
        <w:overflowPunct/>
        <w:topLinePunct w:val="0"/>
        <w:autoSpaceDE/>
        <w:autoSpaceDN/>
        <w:bidi w:val="0"/>
        <w:spacing w:line="560" w:lineRule="exact"/>
        <w:ind w:firstLine="560" w:firstLineChars="200"/>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（二）存在困难和问题</w:t>
      </w:r>
    </w:p>
    <w:p>
      <w:pPr>
        <w:pStyle w:val="4"/>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人员不足，编制少，与现行工作任务不相符，人员还经常被抽调。人员结构逐步老龄化，办公室工作无人做，业务工作乏力，后继无人。急需一名办公室工作人员和一名有写作能力热爱党史、方志事业的业务人才。</w:t>
      </w:r>
    </w:p>
    <w:p>
      <w:pPr>
        <w:pStyle w:val="4"/>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2.办公经费严重不足，日常工作运转困难。专项经费不足，为全州最低，勉强维持上级紧急工作任务，《名镇名村志》文化工程等一时难以启动。</w:t>
      </w:r>
    </w:p>
    <w:p>
      <w:pPr>
        <w:pStyle w:val="4"/>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3.上级下达的任务多、急，特别是临时性工作任务多，由于人员经费不足，疲于应付，工作压力大，不利于史志事业发展。</w:t>
      </w:r>
    </w:p>
    <w:p>
      <w:pPr>
        <w:pStyle w:val="4"/>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（三）下一步工作打算</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 加强政治理论、业务学习，提升干部职工综合素质</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sz w:val="28"/>
          <w:szCs w:val="28"/>
          <w:lang w:val="en-US" w:eastAsia="zh-CN"/>
        </w:rPr>
        <w:t>2. 全力推进</w:t>
      </w:r>
      <w:r>
        <w:rPr>
          <w:rFonts w:hint="eastAsia" w:ascii="仿宋" w:hAnsi="仿宋" w:eastAsia="仿宋" w:cs="仿宋"/>
          <w:b w:val="0"/>
          <w:bCs/>
          <w:sz w:val="28"/>
          <w:szCs w:val="28"/>
        </w:rPr>
        <w:t>《保靖年鉴</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2021</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工作，争取早日公开出版发行，争取早日启动</w:t>
      </w:r>
      <w:r>
        <w:rPr>
          <w:rFonts w:hint="eastAsia" w:ascii="仿宋" w:hAnsi="仿宋" w:eastAsia="仿宋" w:cs="仿宋"/>
          <w:b w:val="0"/>
          <w:bCs/>
          <w:sz w:val="28"/>
          <w:szCs w:val="28"/>
        </w:rPr>
        <w:t>《保靖年鉴</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2022</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编纂</w:t>
      </w:r>
      <w:r>
        <w:rPr>
          <w:rFonts w:hint="eastAsia" w:ascii="仿宋" w:hAnsi="仿宋" w:eastAsia="仿宋" w:cs="仿宋"/>
          <w:b w:val="0"/>
          <w:bCs w:val="0"/>
          <w:sz w:val="28"/>
          <w:szCs w:val="28"/>
          <w:lang w:eastAsia="zh-CN"/>
        </w:rPr>
        <w:t>工作。</w:t>
      </w:r>
    </w:p>
    <w:p>
      <w:pPr>
        <w:pStyle w:val="4"/>
        <w:keepNext w:val="0"/>
        <w:keepLines w:val="0"/>
        <w:pageBreakBefore w:val="0"/>
        <w:widowControl w:val="0"/>
        <w:tabs>
          <w:tab w:val="left" w:pos="1171"/>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 按时完成</w:t>
      </w:r>
      <w:r>
        <w:rPr>
          <w:rFonts w:hint="eastAsia" w:ascii="仿宋" w:hAnsi="仿宋" w:eastAsia="仿宋" w:cs="仿宋"/>
          <w:b w:val="0"/>
          <w:bCs w:val="0"/>
          <w:color w:val="000000"/>
          <w:kern w:val="0"/>
          <w:sz w:val="28"/>
          <w:szCs w:val="28"/>
          <w:lang w:val="en-US" w:eastAsia="zh-CN" w:bidi="ar"/>
        </w:rPr>
        <w:t>《湖南脱贫攻坚口述史》征编工作任务。</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 继续努力完成</w:t>
      </w:r>
      <w:r>
        <w:rPr>
          <w:rFonts w:hint="eastAsia" w:ascii="仿宋" w:hAnsi="仿宋" w:eastAsia="仿宋" w:cs="仿宋"/>
          <w:b w:val="0"/>
          <w:bCs/>
          <w:sz w:val="28"/>
          <w:szCs w:val="28"/>
          <w:lang w:eastAsia="zh-CN"/>
        </w:rPr>
        <w:t>《湖湘红色基因文库》项目</w:t>
      </w:r>
      <w:r>
        <w:rPr>
          <w:rFonts w:hint="eastAsia" w:ascii="仿宋" w:hAnsi="仿宋" w:eastAsia="仿宋" w:cs="仿宋"/>
          <w:sz w:val="28"/>
          <w:szCs w:val="28"/>
          <w:lang w:eastAsia="zh-CN"/>
        </w:rPr>
        <w:t>《保靖县革命斗争史（</w:t>
      </w:r>
      <w:r>
        <w:rPr>
          <w:rFonts w:hint="eastAsia" w:ascii="仿宋" w:hAnsi="仿宋" w:eastAsia="仿宋" w:cs="仿宋"/>
          <w:sz w:val="28"/>
          <w:szCs w:val="28"/>
          <w:lang w:val="en-US" w:eastAsia="zh-CN"/>
        </w:rPr>
        <w:t>1921-1949</w:t>
      </w:r>
      <w:r>
        <w:rPr>
          <w:rFonts w:hint="eastAsia" w:ascii="仿宋" w:hAnsi="仿宋" w:eastAsia="仿宋" w:cs="仿宋"/>
          <w:sz w:val="28"/>
          <w:szCs w:val="28"/>
          <w:lang w:eastAsia="zh-CN"/>
        </w:rPr>
        <w:t>）》编纂工作任务</w:t>
      </w:r>
      <w:r>
        <w:rPr>
          <w:rFonts w:hint="eastAsia" w:ascii="仿宋" w:hAnsi="仿宋" w:eastAsia="仿宋" w:cs="仿宋"/>
          <w:b w:val="0"/>
          <w:bCs/>
          <w:sz w:val="28"/>
          <w:szCs w:val="28"/>
          <w:lang w:val="en-US"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5. 继续完成省委党史研究院组织的</w:t>
      </w:r>
      <w:r>
        <w:rPr>
          <w:rFonts w:hint="eastAsia" w:ascii="仿宋" w:hAnsi="仿宋" w:eastAsia="仿宋" w:cs="仿宋"/>
          <w:b w:val="0"/>
          <w:bCs/>
          <w:sz w:val="28"/>
          <w:szCs w:val="28"/>
          <w:lang w:eastAsia="zh-CN"/>
        </w:rPr>
        <w:t>“红军长征在湖南”保靖史实史料征集考证研究工作后续任务。</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6. 继续完成</w:t>
      </w:r>
      <w:r>
        <w:rPr>
          <w:rFonts w:hint="eastAsia" w:ascii="仿宋" w:hAnsi="仿宋" w:eastAsia="仿宋" w:cs="仿宋"/>
          <w:b w:val="0"/>
          <w:bCs w:val="0"/>
          <w:sz w:val="28"/>
          <w:szCs w:val="28"/>
          <w:lang w:val="en-US" w:eastAsia="zh-CN"/>
        </w:rPr>
        <w:t>省地方志编纂院计划编纂《热土潇湘》（暂定名）一书后续工作任务。</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7. 按时</w:t>
      </w:r>
      <w:r>
        <w:rPr>
          <w:rFonts w:hint="eastAsia" w:ascii="仿宋" w:hAnsi="仿宋" w:eastAsia="仿宋" w:cs="仿宋"/>
          <w:b w:val="0"/>
          <w:bCs/>
          <w:sz w:val="28"/>
          <w:szCs w:val="28"/>
          <w:lang w:eastAsia="zh-CN"/>
        </w:rPr>
        <w:t>完成州室拟编纂的《红二方面军革命遗址通览》修改、补充涉及保靖的有关文字资料和历史照片</w:t>
      </w:r>
      <w:r>
        <w:rPr>
          <w:rFonts w:hint="eastAsia" w:ascii="仿宋" w:hAnsi="仿宋" w:eastAsia="仿宋" w:cs="仿宋"/>
          <w:b w:val="0"/>
          <w:bCs/>
          <w:sz w:val="28"/>
          <w:szCs w:val="28"/>
          <w:lang w:val="en-US"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8. 配合县宣传部</w:t>
      </w:r>
      <w:r>
        <w:rPr>
          <w:rFonts w:hint="eastAsia" w:ascii="仿宋" w:hAnsi="仿宋" w:eastAsia="仿宋" w:cs="仿宋"/>
          <w:sz w:val="28"/>
          <w:szCs w:val="28"/>
          <w:lang w:val="en-US" w:eastAsia="zh-CN"/>
        </w:rPr>
        <w:t>精神文明建设工作实际，对标乡村振兴“六大行动”任务要求，开展“乡风文明铸魂行动”，</w:t>
      </w:r>
      <w:r>
        <w:rPr>
          <w:rFonts w:hint="eastAsia" w:ascii="仿宋" w:hAnsi="仿宋" w:eastAsia="仿宋" w:cs="仿宋"/>
          <w:color w:val="000000"/>
          <w:spacing w:val="-6"/>
          <w:kern w:val="2"/>
          <w:sz w:val="28"/>
          <w:szCs w:val="28"/>
          <w:lang w:val="en-US" w:eastAsia="zh-CN" w:bidi="ar-SA"/>
        </w:rPr>
        <w:t>常态化</w:t>
      </w:r>
      <w:r>
        <w:rPr>
          <w:rFonts w:hint="eastAsia" w:ascii="仿宋" w:hAnsi="仿宋" w:eastAsia="仿宋" w:cs="仿宋"/>
          <w:color w:val="000000"/>
          <w:spacing w:val="-6"/>
          <w:sz w:val="28"/>
          <w:szCs w:val="28"/>
        </w:rPr>
        <w:t>推进“四史”</w:t>
      </w:r>
      <w:r>
        <w:rPr>
          <w:rFonts w:hint="eastAsia" w:ascii="仿宋" w:hAnsi="仿宋" w:eastAsia="仿宋" w:cs="仿宋"/>
          <w:color w:val="000000"/>
          <w:spacing w:val="-6"/>
          <w:sz w:val="28"/>
          <w:szCs w:val="28"/>
          <w:lang w:eastAsia="zh-CN"/>
        </w:rPr>
        <w:t>七进工作，编纂出版</w:t>
      </w:r>
      <w:r>
        <w:rPr>
          <w:rFonts w:hint="eastAsia" w:ascii="仿宋" w:hAnsi="仿宋" w:eastAsia="仿宋" w:cs="仿宋"/>
          <w:color w:val="000000"/>
          <w:spacing w:val="-6"/>
          <w:sz w:val="28"/>
          <w:szCs w:val="28"/>
          <w:lang w:val="en-US" w:eastAsia="zh-CN"/>
        </w:rPr>
        <w:t>1本地方</w:t>
      </w:r>
      <w:r>
        <w:rPr>
          <w:rFonts w:hint="eastAsia" w:ascii="仿宋" w:hAnsi="仿宋" w:eastAsia="仿宋" w:cs="仿宋"/>
          <w:color w:val="000000"/>
          <w:spacing w:val="-6"/>
          <w:sz w:val="28"/>
          <w:szCs w:val="28"/>
          <w:lang w:eastAsia="zh-CN"/>
        </w:rPr>
        <w:t>红色故事普及读物，</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0个党史故事，利用村村响广播在</w:t>
      </w:r>
      <w:r>
        <w:rPr>
          <w:rFonts w:hint="eastAsia" w:ascii="仿宋" w:hAnsi="仿宋" w:eastAsia="仿宋" w:cs="仿宋"/>
          <w:color w:val="000000"/>
          <w:sz w:val="28"/>
          <w:szCs w:val="28"/>
          <w:lang w:eastAsia="zh-CN"/>
        </w:rPr>
        <w:t>全县</w:t>
      </w:r>
      <w:r>
        <w:rPr>
          <w:rFonts w:hint="eastAsia" w:ascii="仿宋" w:hAnsi="仿宋" w:eastAsia="仿宋" w:cs="仿宋"/>
          <w:color w:val="000000"/>
          <w:sz w:val="28"/>
          <w:szCs w:val="28"/>
        </w:rPr>
        <w:t>各村（社区）进行广播宣传</w:t>
      </w:r>
      <w:r>
        <w:rPr>
          <w:rFonts w:hint="eastAsia" w:ascii="仿宋" w:hAnsi="仿宋" w:eastAsia="仿宋" w:cs="仿宋"/>
          <w:color w:val="000000"/>
          <w:spacing w:val="-6"/>
          <w:sz w:val="28"/>
          <w:szCs w:val="28"/>
          <w:lang w:val="en-US"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9. 完善地方志书、综合年鉴出版许可流程，完成《保靖县文化艺术志（1850年-2018年）》的出版许可的受理、审核、审批工作。</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val="0"/>
          <w:bCs/>
          <w:sz w:val="28"/>
          <w:szCs w:val="28"/>
          <w:lang w:val="en-US" w:eastAsia="zh-CN"/>
        </w:rPr>
        <w:t>10. 完成</w:t>
      </w:r>
      <w:r>
        <w:rPr>
          <w:rFonts w:hint="eastAsia" w:ascii="仿宋" w:hAnsi="仿宋" w:eastAsia="仿宋" w:cs="仿宋"/>
          <w:spacing w:val="0"/>
          <w:sz w:val="28"/>
          <w:szCs w:val="28"/>
          <w:lang w:val="en-US" w:eastAsia="zh-CN"/>
        </w:rPr>
        <w:t>县信访局交办的宋官友信访事项</w:t>
      </w:r>
      <w:r>
        <w:rPr>
          <w:rFonts w:hint="eastAsia" w:ascii="仿宋" w:hAnsi="仿宋" w:eastAsia="仿宋" w:cs="仿宋"/>
          <w:sz w:val="28"/>
          <w:szCs w:val="28"/>
          <w:lang w:eastAsia="zh-CN"/>
        </w:rPr>
        <w:t>的调查、办理、处理、回复等</w:t>
      </w:r>
      <w:r>
        <w:rPr>
          <w:rFonts w:hint="eastAsia" w:ascii="仿宋" w:hAnsi="仿宋" w:eastAsia="仿宋" w:cs="仿宋"/>
          <w:sz w:val="28"/>
          <w:szCs w:val="28"/>
        </w:rPr>
        <w:t>工作</w:t>
      </w:r>
      <w:r>
        <w:rPr>
          <w:rFonts w:hint="eastAsia" w:ascii="仿宋" w:hAnsi="仿宋" w:eastAsia="仿宋" w:cs="仿宋"/>
          <w:sz w:val="28"/>
          <w:szCs w:val="28"/>
          <w:lang w:eastAsia="zh-CN"/>
        </w:rPr>
        <w:t>。</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11. </w:t>
      </w:r>
      <w:r>
        <w:rPr>
          <w:rFonts w:hint="eastAsia" w:ascii="仿宋" w:hAnsi="仿宋" w:eastAsia="仿宋" w:cs="仿宋"/>
          <w:sz w:val="28"/>
          <w:szCs w:val="28"/>
        </w:rPr>
        <w:t>把好</w:t>
      </w:r>
      <w:r>
        <w:rPr>
          <w:rFonts w:hint="eastAsia" w:ascii="仿宋" w:hAnsi="仿宋" w:eastAsia="仿宋" w:cs="仿宋"/>
          <w:color w:val="000000"/>
          <w:sz w:val="28"/>
          <w:szCs w:val="28"/>
        </w:rPr>
        <w:t>《中国早期革命英烈姚彦传》编著</w:t>
      </w:r>
      <w:r>
        <w:rPr>
          <w:rFonts w:hint="eastAsia" w:ascii="仿宋" w:hAnsi="仿宋" w:eastAsia="仿宋" w:cs="仿宋"/>
          <w:color w:val="000000"/>
          <w:sz w:val="28"/>
          <w:szCs w:val="28"/>
          <w:lang w:eastAsia="zh-CN"/>
        </w:rPr>
        <w:t>关。</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12. 抓好</w:t>
      </w:r>
      <w:r>
        <w:rPr>
          <w:rFonts w:hint="eastAsia" w:ascii="仿宋" w:hAnsi="仿宋" w:eastAsia="仿宋" w:cs="仿宋"/>
          <w:b w:val="0"/>
          <w:bCs/>
          <w:sz w:val="28"/>
          <w:szCs w:val="28"/>
        </w:rPr>
        <w:t>新型冠状病毒感染的肺炎疫情</w:t>
      </w:r>
      <w:r>
        <w:rPr>
          <w:rFonts w:hint="eastAsia" w:ascii="仿宋" w:hAnsi="仿宋" w:eastAsia="仿宋" w:cs="仿宋"/>
          <w:b w:val="0"/>
          <w:bCs/>
          <w:sz w:val="28"/>
          <w:szCs w:val="28"/>
          <w:lang w:eastAsia="zh-CN"/>
        </w:rPr>
        <w:t>常态化</w:t>
      </w:r>
      <w:r>
        <w:rPr>
          <w:rFonts w:hint="eastAsia" w:ascii="仿宋" w:hAnsi="仿宋" w:eastAsia="仿宋" w:cs="仿宋"/>
          <w:b w:val="0"/>
          <w:bCs/>
          <w:sz w:val="28"/>
          <w:szCs w:val="28"/>
        </w:rPr>
        <w:t>防控</w:t>
      </w:r>
      <w:r>
        <w:rPr>
          <w:rFonts w:hint="eastAsia" w:ascii="仿宋" w:hAnsi="仿宋" w:eastAsia="仿宋" w:cs="仿宋"/>
          <w:b w:val="0"/>
          <w:bCs/>
          <w:sz w:val="28"/>
          <w:szCs w:val="28"/>
          <w:lang w:eastAsia="zh-CN"/>
        </w:rPr>
        <w:t>工作。</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13. </w:t>
      </w:r>
      <w:r>
        <w:rPr>
          <w:rFonts w:hint="eastAsia" w:ascii="仿宋" w:hAnsi="仿宋" w:eastAsia="仿宋" w:cs="仿宋"/>
          <w:b w:val="0"/>
          <w:bCs/>
          <w:sz w:val="28"/>
          <w:szCs w:val="28"/>
          <w:lang w:eastAsia="zh-CN"/>
        </w:rPr>
        <w:t>加强干部职工作风建设，落实党风廉政责任制。</w:t>
      </w:r>
    </w:p>
    <w:p>
      <w:pPr>
        <w:pStyle w:val="4"/>
        <w:keepNext w:val="0"/>
        <w:keepLines w:val="0"/>
        <w:pageBreakBefore w:val="0"/>
        <w:widowControl w:val="0"/>
        <w:tabs>
          <w:tab w:val="left" w:pos="1186"/>
        </w:tabs>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14. 完成上级部门布置的其他各项工作。</w:t>
      </w:r>
    </w:p>
    <w:p>
      <w:pPr>
        <w:ind w:firstLine="560" w:firstLineChars="200"/>
        <w:rPr>
          <w:rFonts w:hint="eastAsia" w:ascii="仿宋" w:hAnsi="仿宋" w:eastAsia="仿宋" w:cs="仿宋"/>
          <w:color w:val="FF0000"/>
          <w:sz w:val="28"/>
          <w:szCs w:val="28"/>
          <w:lang w:val="en-US" w:eastAsia="zh-CN"/>
        </w:rPr>
      </w:pPr>
    </w:p>
    <w:p>
      <w:pPr>
        <w:widowControl/>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四</w:t>
      </w:r>
      <w:r>
        <w:rPr>
          <w:rFonts w:hint="eastAsia" w:ascii="仿宋" w:hAnsi="仿宋" w:eastAsia="仿宋" w:cs="仿宋"/>
          <w:b/>
          <w:bCs/>
          <w:kern w:val="0"/>
          <w:sz w:val="32"/>
          <w:szCs w:val="32"/>
        </w:rPr>
        <w:t>、绩效评价</w:t>
      </w:r>
      <w:r>
        <w:rPr>
          <w:rFonts w:hint="eastAsia" w:ascii="仿宋" w:hAnsi="仿宋" w:eastAsia="仿宋" w:cs="仿宋"/>
          <w:b/>
          <w:bCs/>
          <w:kern w:val="0"/>
          <w:sz w:val="32"/>
          <w:szCs w:val="32"/>
          <w:lang w:eastAsia="zh-CN"/>
        </w:rPr>
        <w:t>情况及评价结论</w:t>
      </w:r>
    </w:p>
    <w:p>
      <w:pPr>
        <w:widowControl/>
        <w:ind w:firstLine="560" w:firstLineChars="200"/>
        <w:rPr>
          <w:rFonts w:hint="eastAsia" w:ascii="仿宋" w:hAnsi="仿宋" w:eastAsia="仿宋" w:cs="仿宋"/>
          <w:b w:val="0"/>
          <w:bCs w:val="0"/>
          <w:sz w:val="28"/>
          <w:szCs w:val="28"/>
        </w:rPr>
      </w:pPr>
      <w:r>
        <w:rPr>
          <w:rFonts w:hint="eastAsia" w:ascii="仿宋" w:hAnsi="仿宋" w:eastAsia="仿宋" w:cs="仿宋"/>
          <w:b w:val="0"/>
          <w:bCs w:val="0"/>
          <w:kern w:val="0"/>
          <w:sz w:val="28"/>
          <w:szCs w:val="28"/>
        </w:rPr>
        <w:t xml:space="preserve">1、绩效评价目的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本次绩效评价的目的是了解本单位20</w:t>
      </w:r>
      <w:r>
        <w:rPr>
          <w:rFonts w:hint="eastAsia" w:ascii="仿宋" w:hAnsi="仿宋" w:eastAsia="仿宋" w:cs="仿宋"/>
          <w:sz w:val="28"/>
          <w:szCs w:val="28"/>
          <w:lang w:val="en-US" w:eastAsia="zh-CN"/>
        </w:rPr>
        <w:t>21</w:t>
      </w:r>
      <w:r>
        <w:rPr>
          <w:rFonts w:hint="eastAsia" w:ascii="仿宋" w:hAnsi="仿宋" w:eastAsia="仿宋" w:cs="仿宋"/>
          <w:sz w:val="28"/>
          <w:szCs w:val="28"/>
        </w:rPr>
        <w:t>年度财政资金预算支出的绩效状况，为今后预算安排提供决策支持。进一步增强部门支出管理的责任，优化支出结构，提升预算管理水平，保障更好地履行职责，提高公务服务质量和财政资金使用效益，促进社会经济全面、健康发展。</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2、绩效评价实施过程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eastAsia="zh-CN"/>
        </w:rPr>
        <w:t>《中共中央</w:t>
      </w:r>
      <w:r>
        <w:rPr>
          <w:rFonts w:hint="eastAsia" w:ascii="仿宋" w:hAnsi="仿宋" w:eastAsia="仿宋" w:cs="仿宋"/>
          <w:sz w:val="28"/>
          <w:szCs w:val="28"/>
          <w:lang w:val="en-US" w:eastAsia="zh-CN"/>
        </w:rPr>
        <w:t xml:space="preserve"> 国务院关于全面实施预算绩效管理的意见</w:t>
      </w:r>
      <w:r>
        <w:rPr>
          <w:rFonts w:hint="eastAsia" w:ascii="仿宋" w:hAnsi="仿宋" w:eastAsia="仿宋" w:cs="仿宋"/>
          <w:sz w:val="28"/>
          <w:szCs w:val="28"/>
          <w:lang w:eastAsia="zh-CN"/>
        </w:rPr>
        <w:t>》（中发</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val="en-US" w:eastAsia="zh-CN"/>
        </w:rPr>
        <w:t>34号</w:t>
      </w:r>
      <w:r>
        <w:rPr>
          <w:rFonts w:hint="eastAsia" w:ascii="仿宋" w:hAnsi="仿宋" w:eastAsia="仿宋" w:cs="仿宋"/>
          <w:sz w:val="28"/>
          <w:szCs w:val="28"/>
          <w:lang w:eastAsia="zh-CN"/>
        </w:rPr>
        <w:t>）、</w:t>
      </w:r>
      <w:r>
        <w:rPr>
          <w:rFonts w:hint="eastAsia" w:ascii="仿宋" w:hAnsi="仿宋" w:eastAsia="仿宋" w:cs="仿宋"/>
          <w:sz w:val="28"/>
          <w:szCs w:val="28"/>
        </w:rPr>
        <w:t>《中共湖南省委办公厅 湖南省人民政府办公厅关于全面实施预算绩效管理的实施意见》（湘办发[2019]10号）等上级文件要求，我单位已于</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日全面完成绩效自评工作。绩效评价工作主要如下：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（一）核实数据。对20</w:t>
      </w:r>
      <w:r>
        <w:rPr>
          <w:rFonts w:hint="eastAsia" w:ascii="仿宋" w:hAnsi="仿宋" w:eastAsia="仿宋" w:cs="仿宋"/>
          <w:sz w:val="28"/>
          <w:szCs w:val="28"/>
          <w:lang w:val="en-US" w:eastAsia="zh-CN"/>
        </w:rPr>
        <w:t>21</w:t>
      </w:r>
      <w:r>
        <w:rPr>
          <w:rFonts w:hint="eastAsia" w:ascii="仿宋" w:hAnsi="仿宋" w:eastAsia="仿宋" w:cs="仿宋"/>
          <w:sz w:val="28"/>
          <w:szCs w:val="28"/>
        </w:rPr>
        <w:t>年度部门整体支出数据的准确性、真实性进行核实，部门整体支出情况进行比较分析。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（二）查阅资料。查阅20</w:t>
      </w:r>
      <w:r>
        <w:rPr>
          <w:rFonts w:hint="eastAsia" w:ascii="仿宋" w:hAnsi="仿宋" w:eastAsia="仿宋" w:cs="仿宋"/>
          <w:sz w:val="28"/>
          <w:szCs w:val="28"/>
          <w:lang w:val="en-US" w:eastAsia="zh-CN"/>
        </w:rPr>
        <w:t>21</w:t>
      </w:r>
      <w:r>
        <w:rPr>
          <w:rFonts w:hint="eastAsia" w:ascii="仿宋" w:hAnsi="仿宋" w:eastAsia="仿宋" w:cs="仿宋"/>
          <w:sz w:val="28"/>
          <w:szCs w:val="28"/>
        </w:rPr>
        <w:t>年度的预算安排、非税收入、预算追加、资金管理、经费支出、资产管理等相关文件资料和财务凭证。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（三）归纳汇总。对收集的评价材料结合本单位的情况进行综合分析、归纳总结。</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（四）根据评价材料结合各项评价指标分析评分。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（五）形成绩效评价报告。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（六）绩效评价的局限性。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1、指标设计不尽合理，导致评价结果与实际情况不一定相符。如预算控制率指标，在编制预算时，存在不可控性，执行中预算一般都有追加，而按预算控制率指标的计算公式计算，本指标基本上都大于0。</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2、社会信息不平等性，可能导致评价结果出现差异。如发放调查问卷时，面对社会公众，而社会公众对单位情况不了解，导致调查流于形式。</w:t>
      </w:r>
    </w:p>
    <w:p>
      <w:pPr>
        <w:widowControl/>
        <w:ind w:left="559" w:leftChars="266"/>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五</w:t>
      </w:r>
      <w:r>
        <w:rPr>
          <w:rFonts w:hint="eastAsia" w:ascii="仿宋" w:hAnsi="仿宋" w:eastAsia="仿宋" w:cs="仿宋"/>
          <w:b/>
          <w:bCs/>
          <w:kern w:val="0"/>
          <w:sz w:val="32"/>
          <w:szCs w:val="32"/>
        </w:rPr>
        <w:t>、部门整体绩效自评分析</w:t>
      </w:r>
    </w:p>
    <w:p>
      <w:pPr>
        <w:widowControl/>
        <w:ind w:left="559" w:leftChars="266"/>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rPr>
        <w:t>1、投入(目标设定</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rPr>
        <w:t>级预算配置)13分</w:t>
      </w:r>
    </w:p>
    <w:p>
      <w:pPr>
        <w:widowControl/>
        <w:ind w:left="559" w:leftChars="266"/>
        <w:rPr>
          <w:rFonts w:hint="eastAsia" w:ascii="仿宋" w:hAnsi="仿宋" w:eastAsia="仿宋" w:cs="仿宋"/>
          <w:kern w:val="0"/>
          <w:sz w:val="28"/>
          <w:szCs w:val="28"/>
        </w:rPr>
      </w:pPr>
      <w:r>
        <w:rPr>
          <w:rFonts w:hint="eastAsia" w:ascii="仿宋" w:hAnsi="仿宋" w:eastAsia="仿宋" w:cs="仿宋"/>
          <w:kern w:val="0"/>
          <w:sz w:val="28"/>
          <w:szCs w:val="28"/>
        </w:rPr>
        <w:t>(1)绩效目标合理性(3分)</w:t>
      </w:r>
    </w:p>
    <w:p>
      <w:pPr>
        <w:widowControl/>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本单位所设立的整体绩效目标依据是充分，是符合客观实际，用以反映和考核本单位整体绩效目标与部门展职、年度工作任务的相符性情况。本年度通过自评得分3分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(2)绩效指标明确性(3分)</w:t>
      </w:r>
    </w:p>
    <w:p>
      <w:pPr>
        <w:widowControl/>
        <w:ind w:left="559" w:leftChars="266"/>
        <w:rPr>
          <w:rFonts w:hint="eastAsia" w:ascii="仿宋" w:hAnsi="仿宋" w:eastAsia="仿宋" w:cs="仿宋"/>
          <w:kern w:val="0"/>
          <w:sz w:val="28"/>
          <w:szCs w:val="28"/>
          <w:lang w:eastAsia="zh-CN"/>
        </w:rPr>
      </w:pPr>
      <w:r>
        <w:rPr>
          <w:rFonts w:hint="eastAsia" w:ascii="仿宋" w:hAnsi="仿宋" w:eastAsia="仿宋" w:cs="仿宋"/>
          <w:kern w:val="0"/>
          <w:sz w:val="28"/>
          <w:szCs w:val="28"/>
        </w:rPr>
        <w:t>我单位整体绩效目标清晰、细化、可衡量，单位自评得3分</w:t>
      </w:r>
    </w:p>
    <w:p>
      <w:pPr>
        <w:widowControl/>
        <w:ind w:left="559" w:leftChars="266"/>
        <w:rPr>
          <w:rFonts w:hint="eastAsia" w:ascii="仿宋" w:hAnsi="仿宋" w:eastAsia="仿宋" w:cs="仿宋"/>
          <w:kern w:val="0"/>
          <w:sz w:val="28"/>
          <w:szCs w:val="28"/>
        </w:rPr>
      </w:pPr>
      <w:r>
        <w:rPr>
          <w:rFonts w:hint="eastAsia" w:ascii="仿宋" w:hAnsi="仿宋" w:eastAsia="仿宋" w:cs="仿宋"/>
          <w:kern w:val="0"/>
          <w:sz w:val="28"/>
          <w:szCs w:val="28"/>
        </w:rPr>
        <w:t>(3)在职人员控制率(3分)</w:t>
      </w:r>
    </w:p>
    <w:p>
      <w:pPr>
        <w:widowControl/>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在职人员控制率=(在职人员数/编制数)×100%=</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/5=6</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%，根据评价标准我单位自评得满分3分。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(4)“三公经费'变动率(4分)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“三公经费”变动率=[(本年度“三公经费”预算数-上年度“三公经费”预算数)/上年度“三公经费”预算数]×100%。</w:t>
      </w:r>
    </w:p>
    <w:p>
      <w:pPr>
        <w:widowControl/>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变动率=(</w:t>
      </w:r>
      <w:r>
        <w:rPr>
          <w:rFonts w:hint="eastAsia" w:ascii="仿宋" w:hAnsi="仿宋" w:eastAsia="仿宋" w:cs="仿宋"/>
          <w:kern w:val="0"/>
          <w:sz w:val="28"/>
          <w:szCs w:val="28"/>
          <w:lang w:val="en-US" w:eastAsia="zh-CN"/>
        </w:rPr>
        <w:t>30000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rPr>
        <w:t>00</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rPr>
        <w:t>00</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*100%=0</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“三公经费”变动率≤0,计4分；“三公经费”＞0，每超过一个百分点扣0.4分，扣完为止本单位自评得分4分</w:t>
      </w:r>
    </w:p>
    <w:p>
      <w:pPr>
        <w:widowControl/>
        <w:ind w:left="279" w:leftChars="133" w:firstLine="281" w:firstLineChars="100"/>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rPr>
        <w:t>2、过程(预算执行及预算管理)61分</w:t>
      </w:r>
    </w:p>
    <w:p>
      <w:pPr>
        <w:widowControl/>
        <w:ind w:left="279" w:leftChars="133" w:firstLine="280" w:firstLineChars="100"/>
        <w:rPr>
          <w:rFonts w:hint="eastAsia" w:ascii="仿宋" w:hAnsi="仿宋" w:eastAsia="仿宋" w:cs="仿宋"/>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预算完成率5分:本单位财政资金上年结转和结余</w:t>
      </w:r>
      <w:r>
        <w:rPr>
          <w:rFonts w:hint="eastAsia" w:ascii="仿宋" w:hAnsi="仿宋" w:eastAsia="仿宋" w:cs="仿宋"/>
          <w:kern w:val="0"/>
          <w:sz w:val="28"/>
          <w:szCs w:val="28"/>
          <w:lang w:val="en-US" w:eastAsia="zh-CN"/>
        </w:rPr>
        <w:t>105189.44</w:t>
      </w:r>
      <w:r>
        <w:rPr>
          <w:rFonts w:hint="eastAsia" w:ascii="仿宋" w:hAnsi="仿宋" w:eastAsia="仿宋" w:cs="仿宋"/>
          <w:kern w:val="0"/>
          <w:sz w:val="28"/>
          <w:szCs w:val="28"/>
        </w:rPr>
        <w:t>元，年初预算</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元，</w:t>
      </w:r>
      <w:r>
        <w:rPr>
          <w:rFonts w:hint="eastAsia" w:ascii="仿宋" w:hAnsi="仿宋" w:eastAsia="仿宋" w:cs="仿宋"/>
          <w:kern w:val="0"/>
          <w:sz w:val="28"/>
          <w:szCs w:val="28"/>
          <w:lang w:eastAsia="zh-CN"/>
        </w:rPr>
        <w:t>本年追加预算</w:t>
      </w:r>
      <w:r>
        <w:rPr>
          <w:rFonts w:hint="eastAsia" w:ascii="仿宋" w:hAnsi="仿宋" w:eastAsia="仿宋" w:cs="仿宋"/>
          <w:kern w:val="0"/>
          <w:sz w:val="28"/>
          <w:szCs w:val="28"/>
          <w:lang w:val="en-US" w:eastAsia="zh-CN"/>
        </w:rPr>
        <w:t>0元，</w:t>
      </w:r>
      <w:r>
        <w:rPr>
          <w:rFonts w:hint="eastAsia" w:ascii="仿宋" w:hAnsi="仿宋" w:eastAsia="仿宋" w:cs="仿宋"/>
          <w:kern w:val="0"/>
          <w:sz w:val="28"/>
          <w:szCs w:val="28"/>
        </w:rPr>
        <w:t>年末结转和结余</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元，预算完成率=(上年结转</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年初预算+本年追加预算-年末结余/上年结转+年初预算+本年追加预算)×100%。所以本单位完成率=</w:t>
      </w:r>
      <w:r>
        <w:rPr>
          <w:rFonts w:hint="eastAsia" w:ascii="仿宋" w:hAnsi="仿宋" w:eastAsia="仿宋" w:cs="仿宋"/>
          <w:kern w:val="0"/>
          <w:sz w:val="28"/>
          <w:szCs w:val="28"/>
          <w:lang w:val="en-US" w:eastAsia="zh-CN"/>
        </w:rPr>
        <w:t>105189.44</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105189.44</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100</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根据评分标准自评得</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预算控置率5分，预算控制率=(本年追加预算/年初预算)×100%。</w:t>
      </w:r>
      <w:r>
        <w:rPr>
          <w:rFonts w:hint="eastAsia" w:ascii="仿宋" w:hAnsi="仿宋" w:eastAsia="仿宋" w:cs="仿宋"/>
          <w:kern w:val="0"/>
          <w:sz w:val="28"/>
          <w:szCs w:val="28"/>
          <w:lang w:eastAsia="zh-CN"/>
        </w:rPr>
        <w:t>本单位本年追加预算</w:t>
      </w:r>
      <w:r>
        <w:rPr>
          <w:rFonts w:hint="eastAsia" w:ascii="仿宋" w:hAnsi="仿宋" w:eastAsia="仿宋" w:cs="仿宋"/>
          <w:kern w:val="0"/>
          <w:sz w:val="28"/>
          <w:szCs w:val="28"/>
          <w:lang w:val="en-US" w:eastAsia="zh-CN"/>
        </w:rPr>
        <w:t>0元，0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634200</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%。根据评分标准自评有得</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(3)</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新建楼堂馆所面积控制率5分，楼堂馆所面积控制率=实际建设面积/批准建设面积X100%。本单位无建设楼堂馆所，应该视为控制率为100%，所以根据评分标准自评得满分5分。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rPr>
        <w:t>(4)新建楼堂馆所投资概算控制率5分，楼堂馆所投资预算控制率=实际投资金额/批准投资金额X100%。本单位无建设楼堂馆所，应视为控制率为100%，所以根据评分标准自评得满分5分。</w:t>
      </w:r>
    </w:p>
    <w:p>
      <w:pPr>
        <w:widowControl/>
        <w:ind w:firstLine="280" w:firstLineChars="100"/>
        <w:rPr>
          <w:rFonts w:hint="eastAsia" w:ascii="仿宋" w:hAnsi="仿宋" w:eastAsia="仿宋" w:cs="仿宋"/>
          <w:kern w:val="0"/>
          <w:sz w:val="28"/>
          <w:szCs w:val="28"/>
          <w:lang w:eastAsia="zh-CN"/>
        </w:rPr>
      </w:pPr>
      <w:r>
        <w:rPr>
          <w:rFonts w:hint="eastAsia" w:ascii="仿宋" w:hAnsi="仿宋" w:eastAsia="仿宋" w:cs="仿宋"/>
          <w:kern w:val="0"/>
          <w:sz w:val="28"/>
          <w:szCs w:val="28"/>
        </w:rPr>
        <w:t>(5)公用经费控制率8分，公用经费控制率=(实际支出公用经费总额除以预算安排公用经费总额)×100%=</w:t>
      </w:r>
      <w:r>
        <w:rPr>
          <w:rFonts w:hint="eastAsia" w:ascii="仿宋" w:hAnsi="仿宋" w:eastAsia="仿宋" w:cs="仿宋"/>
          <w:kern w:val="0"/>
          <w:sz w:val="28"/>
          <w:szCs w:val="28"/>
          <w:lang w:val="en-US" w:eastAsia="zh-CN"/>
        </w:rPr>
        <w:t>257746</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30000</w:t>
      </w:r>
      <w:r>
        <w:rPr>
          <w:rFonts w:hint="eastAsia" w:ascii="仿宋" w:hAnsi="仿宋" w:eastAsia="仿宋" w:cs="仿宋"/>
          <w:kern w:val="0"/>
          <w:sz w:val="28"/>
          <w:szCs w:val="28"/>
        </w:rPr>
        <w:t>*100%=</w:t>
      </w:r>
      <w:r>
        <w:rPr>
          <w:rFonts w:hint="eastAsia" w:ascii="仿宋" w:hAnsi="仿宋" w:eastAsia="仿宋" w:cs="仿宋"/>
          <w:kern w:val="0"/>
          <w:sz w:val="28"/>
          <w:szCs w:val="28"/>
          <w:lang w:val="en-US" w:eastAsia="zh-CN"/>
        </w:rPr>
        <w:t>859</w:t>
      </w:r>
      <w:r>
        <w:rPr>
          <w:rFonts w:hint="eastAsia" w:ascii="仿宋" w:hAnsi="仿宋" w:eastAsia="仿宋" w:cs="仿宋"/>
          <w:kern w:val="0"/>
          <w:sz w:val="28"/>
          <w:szCs w:val="28"/>
        </w:rPr>
        <w:t>%，公用经费支出是指部门基本支出中的一般商品和服务支出。根据评分标准该项指标自评得分0分。</w:t>
      </w:r>
    </w:p>
    <w:p>
      <w:pPr>
        <w:widowControl/>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(6)“三公经费”控制率8分，20</w:t>
      </w:r>
      <w:r>
        <w:rPr>
          <w:rFonts w:hint="eastAsia" w:ascii="仿宋" w:hAnsi="仿宋" w:eastAsia="仿宋" w:cs="仿宋"/>
          <w:kern w:val="0"/>
          <w:sz w:val="28"/>
          <w:szCs w:val="28"/>
          <w:lang w:val="en-US" w:eastAsia="zh-CN"/>
        </w:rPr>
        <w:t>21</w:t>
      </w:r>
      <w:r>
        <w:rPr>
          <w:rFonts w:hint="eastAsia" w:ascii="仿宋" w:hAnsi="仿宋" w:eastAsia="仿宋" w:cs="仿宋"/>
          <w:kern w:val="0"/>
          <w:sz w:val="28"/>
          <w:szCs w:val="28"/>
        </w:rPr>
        <w:t>年本单位三公经费实际支出数为</w:t>
      </w:r>
      <w:r>
        <w:rPr>
          <w:rFonts w:hint="eastAsia" w:ascii="仿宋" w:hAnsi="仿宋" w:eastAsia="仿宋" w:cs="仿宋"/>
          <w:kern w:val="0"/>
          <w:sz w:val="28"/>
          <w:szCs w:val="28"/>
          <w:lang w:val="en-US" w:eastAsia="zh-CN"/>
        </w:rPr>
        <w:t>1085</w:t>
      </w:r>
      <w:r>
        <w:rPr>
          <w:rFonts w:hint="eastAsia" w:ascii="仿宋" w:hAnsi="仿宋" w:eastAsia="仿宋" w:cs="仿宋"/>
          <w:kern w:val="0"/>
          <w:sz w:val="28"/>
          <w:szCs w:val="28"/>
        </w:rPr>
        <w:t>元，(公务接待费</w:t>
      </w:r>
      <w:r>
        <w:rPr>
          <w:rFonts w:hint="eastAsia" w:ascii="仿宋" w:hAnsi="仿宋" w:eastAsia="仿宋" w:cs="仿宋"/>
          <w:kern w:val="0"/>
          <w:sz w:val="28"/>
          <w:szCs w:val="28"/>
          <w:lang w:val="en-US" w:eastAsia="zh-CN"/>
        </w:rPr>
        <w:t>1085</w:t>
      </w:r>
      <w:r>
        <w:rPr>
          <w:rFonts w:hint="eastAsia" w:ascii="仿宋" w:hAnsi="仿宋" w:eastAsia="仿宋" w:cs="仿宋"/>
          <w:kern w:val="0"/>
          <w:sz w:val="28"/>
          <w:szCs w:val="28"/>
        </w:rPr>
        <w:t>元，公务用车运行维护费0元)，三公经费年初预算数</w:t>
      </w:r>
      <w:r>
        <w:rPr>
          <w:rFonts w:hint="eastAsia" w:ascii="仿宋" w:hAnsi="仿宋" w:eastAsia="仿宋" w:cs="仿宋"/>
          <w:kern w:val="0"/>
          <w:sz w:val="28"/>
          <w:szCs w:val="28"/>
          <w:lang w:val="en-US" w:eastAsia="zh-CN"/>
        </w:rPr>
        <w:t>3000</w:t>
      </w:r>
      <w:r>
        <w:rPr>
          <w:rFonts w:hint="eastAsia" w:ascii="仿宋" w:hAnsi="仿宋" w:eastAsia="仿宋" w:cs="仿宋"/>
          <w:kern w:val="0"/>
          <w:sz w:val="28"/>
          <w:szCs w:val="28"/>
        </w:rPr>
        <w:t>元。“ 三公经费”控制率= (“三公经费”实际支出数/“三公经费”预算安排数)×100%所以三公经费控制率= (</w:t>
      </w:r>
      <w:r>
        <w:rPr>
          <w:rFonts w:hint="eastAsia" w:ascii="仿宋" w:hAnsi="仿宋" w:eastAsia="仿宋" w:cs="仿宋"/>
          <w:kern w:val="0"/>
          <w:sz w:val="28"/>
          <w:szCs w:val="28"/>
          <w:lang w:val="en-US" w:eastAsia="zh-CN"/>
        </w:rPr>
        <w:t>1085</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3000</w:t>
      </w:r>
      <w:r>
        <w:rPr>
          <w:rFonts w:hint="eastAsia" w:ascii="仿宋" w:hAnsi="仿宋" w:eastAsia="仿宋" w:cs="仿宋"/>
          <w:kern w:val="0"/>
          <w:sz w:val="28"/>
          <w:szCs w:val="28"/>
        </w:rPr>
        <w:t>）*100%=</w:t>
      </w:r>
      <w:r>
        <w:rPr>
          <w:rFonts w:hint="eastAsia" w:ascii="仿宋" w:hAnsi="仿宋" w:eastAsia="仿宋" w:cs="仿宋"/>
          <w:kern w:val="0"/>
          <w:sz w:val="28"/>
          <w:szCs w:val="28"/>
          <w:lang w:val="en-US" w:eastAsia="zh-CN"/>
        </w:rPr>
        <w:t>36</w:t>
      </w:r>
      <w:r>
        <w:rPr>
          <w:rFonts w:hint="eastAsia" w:ascii="仿宋" w:hAnsi="仿宋" w:eastAsia="仿宋" w:cs="仿宋"/>
          <w:kern w:val="0"/>
          <w:sz w:val="28"/>
          <w:szCs w:val="28"/>
        </w:rPr>
        <w:t>%，根据评分标准，本单位该项得8分。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(7)政府采购执行率6分，本单位无政府采购项目。故自评得分满分6分。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(8)管理制度健全性8分，我单位建立了各项管理制度：①有内部财务管理制度、会计核算制度等管理制度；②有本部门厉行节约制度；③相关管理制度合法、合规、完整；④相关管理制度得到有效执行。相关管理合法、合规、完整，相关管理制度得到有效的执行，根据评分标准，我单位该项自评得分满分8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(9)资金使用合规性6分，本单位：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符合国家财经法规和财务管理制度规定以及有关专项资金管理办法的规定，项目的支出按照经过评估论证，支出符合部门预算批复的用途，资金使用无截留、挤占、挪用、虚列支出等情况)，根据评分标准该项自评得分满分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(10)预决算信息公开性5分，①按规定内容公开预决算信息，1分；②按规定时限公开预决算信息，1分；③基础数据信息和会计信息资料真实，1分；④基础数据信息和会计信息资料完整，1分；⑤基础数据信息和汇集信息资料准确，1分。根据评分标准，我单位自评得分满分5分。</w:t>
      </w:r>
    </w:p>
    <w:p>
      <w:pPr>
        <w:widowControl/>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rPr>
        <w:t>3、产出及效率26分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(1)职责履行8分，我单位根据单位的职能，按照年初工作总体部署，团结协作，扎扎实实推进重点工作的开展，工作出色，20</w:t>
      </w:r>
      <w:r>
        <w:rPr>
          <w:rFonts w:hint="eastAsia" w:ascii="仿宋" w:hAnsi="仿宋" w:eastAsia="仿宋" w:cs="仿宋"/>
          <w:kern w:val="0"/>
          <w:sz w:val="28"/>
          <w:szCs w:val="28"/>
          <w:lang w:val="en-US" w:eastAsia="zh-CN"/>
        </w:rPr>
        <w:t>20年的</w:t>
      </w:r>
      <w:r>
        <w:rPr>
          <w:rFonts w:hint="eastAsia" w:ascii="仿宋" w:hAnsi="仿宋" w:eastAsia="仿宋" w:cs="仿宋"/>
          <w:kern w:val="0"/>
          <w:sz w:val="28"/>
          <w:szCs w:val="28"/>
        </w:rPr>
        <w:t>工作得到了县里的肯定，</w:t>
      </w:r>
      <w:r>
        <w:rPr>
          <w:rFonts w:hint="eastAsia" w:ascii="仿宋" w:hAnsi="仿宋" w:eastAsia="仿宋" w:cs="仿宋"/>
          <w:kern w:val="0"/>
          <w:sz w:val="28"/>
          <w:szCs w:val="28"/>
          <w:lang w:eastAsia="zh-CN"/>
        </w:rPr>
        <w:t>根据中共保靖县委办公室文件关于</w:t>
      </w:r>
      <w:r>
        <w:rPr>
          <w:rFonts w:hint="eastAsia" w:ascii="仿宋" w:hAnsi="仿宋" w:eastAsia="仿宋" w:cs="仿宋"/>
          <w:kern w:val="0"/>
          <w:sz w:val="28"/>
          <w:szCs w:val="28"/>
          <w:lang w:val="en-US" w:eastAsia="zh-CN"/>
        </w:rPr>
        <w:t>2020年度全县五个文明建设绩效考核评估情况的通报</w:t>
      </w:r>
      <w:r>
        <w:rPr>
          <w:rFonts w:hint="eastAsia" w:ascii="仿宋" w:hAnsi="仿宋" w:eastAsia="仿宋" w:cs="仿宋"/>
          <w:kern w:val="0"/>
          <w:sz w:val="28"/>
          <w:szCs w:val="28"/>
        </w:rPr>
        <w:t>，本单位被评为县里</w:t>
      </w:r>
      <w:r>
        <w:rPr>
          <w:rFonts w:hint="eastAsia" w:ascii="仿宋" w:hAnsi="仿宋" w:eastAsia="仿宋" w:cs="仿宋"/>
          <w:kern w:val="0"/>
          <w:sz w:val="28"/>
          <w:szCs w:val="28"/>
          <w:lang w:eastAsia="zh-CN"/>
        </w:rPr>
        <w:t>优秀</w:t>
      </w:r>
      <w:r>
        <w:rPr>
          <w:rFonts w:hint="eastAsia" w:ascii="仿宋" w:hAnsi="仿宋" w:eastAsia="仿宋" w:cs="仿宋"/>
          <w:kern w:val="0"/>
          <w:sz w:val="28"/>
          <w:szCs w:val="28"/>
        </w:rPr>
        <w:t>单位，根据考核标准自评得分满分8分。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(2)经济效益和社会效益6分：按照年初制定的工作计划和县政府规定的工作目标，各项工作已全面完成，根据评分标准，该项自评得分6分。</w:t>
      </w:r>
    </w:p>
    <w:p>
      <w:pPr>
        <w:widowControl/>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(3)行政效能6分：我单位不断改进行政管理，积极地开展政治理论学习活动，强化廉政建设，落实廉政责任，讲求优质高效，改进文风会风，行政成本得到有效控制，</w:t>
      </w:r>
      <w:r>
        <w:rPr>
          <w:rFonts w:hint="eastAsia" w:ascii="仿宋" w:hAnsi="仿宋" w:eastAsia="仿宋" w:cs="仿宋"/>
          <w:kern w:val="0"/>
          <w:sz w:val="28"/>
          <w:szCs w:val="28"/>
          <w:lang w:eastAsia="zh-CN"/>
        </w:rPr>
        <w:t>根据评分标准，该项目自评得分</w:t>
      </w:r>
      <w:r>
        <w:rPr>
          <w:rFonts w:hint="eastAsia" w:ascii="仿宋" w:hAnsi="仿宋" w:eastAsia="仿宋" w:cs="仿宋"/>
          <w:kern w:val="0"/>
          <w:sz w:val="28"/>
          <w:szCs w:val="28"/>
          <w:lang w:val="en-US" w:eastAsia="zh-CN"/>
        </w:rPr>
        <w:t>6分。</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（4）社会公众或服务对象满意度6分</w:t>
      </w:r>
      <w:r>
        <w:rPr>
          <w:rFonts w:hint="eastAsia" w:ascii="仿宋" w:hAnsi="仿宋" w:eastAsia="仿宋" w:cs="仿宋"/>
          <w:kern w:val="0"/>
          <w:sz w:val="28"/>
          <w:szCs w:val="28"/>
        </w:rPr>
        <w:t>，我单位向社会公众发放问卷调查</w:t>
      </w:r>
      <w:r>
        <w:rPr>
          <w:rFonts w:hint="eastAsia" w:ascii="仿宋" w:hAnsi="仿宋" w:eastAsia="仿宋" w:cs="仿宋"/>
          <w:kern w:val="0"/>
          <w:sz w:val="28"/>
          <w:szCs w:val="28"/>
          <w:lang w:val="en-US" w:eastAsia="zh-CN"/>
        </w:rPr>
        <w:t>30</w:t>
      </w:r>
      <w:r>
        <w:rPr>
          <w:rFonts w:hint="eastAsia" w:ascii="仿宋" w:hAnsi="仿宋" w:eastAsia="仿宋" w:cs="仿宋"/>
          <w:kern w:val="0"/>
          <w:sz w:val="28"/>
          <w:szCs w:val="28"/>
        </w:rPr>
        <w:t>份，从收回的问卷调查了解，社会公众对保靖县</w:t>
      </w:r>
      <w:r>
        <w:rPr>
          <w:rFonts w:hint="eastAsia" w:ascii="仿宋" w:hAnsi="仿宋" w:eastAsia="仿宋" w:cs="仿宋"/>
          <w:kern w:val="0"/>
          <w:sz w:val="28"/>
          <w:szCs w:val="28"/>
          <w:lang w:eastAsia="zh-CN"/>
        </w:rPr>
        <w:t>党史办</w:t>
      </w:r>
      <w:r>
        <w:rPr>
          <w:rFonts w:hint="eastAsia" w:ascii="仿宋" w:hAnsi="仿宋" w:eastAsia="仿宋" w:cs="仿宋"/>
          <w:kern w:val="0"/>
          <w:sz w:val="28"/>
          <w:szCs w:val="28"/>
        </w:rPr>
        <w:t>的工作现状评价，深入基层调查研究，倾听群众意见、服务承若以及服务态度、服务质量等各方面均给给以了高度评价，经调查统计满意度为9</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%，根据评分标准，我单位自评该项指标得分6分。</w:t>
      </w:r>
    </w:p>
    <w:p>
      <w:pPr>
        <w:widowControl/>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lang w:val="en-US" w:eastAsia="zh-CN"/>
        </w:rPr>
        <w:t>4</w:t>
      </w:r>
      <w:r>
        <w:rPr>
          <w:rFonts w:hint="eastAsia" w:ascii="仿宋" w:hAnsi="仿宋" w:eastAsia="仿宋" w:cs="仿宋"/>
          <w:b/>
          <w:bCs/>
          <w:kern w:val="0"/>
          <w:sz w:val="28"/>
          <w:szCs w:val="28"/>
        </w:rPr>
        <w:t>、绩效评价结论</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根据评价指标体系测算，我单位20</w:t>
      </w:r>
      <w:r>
        <w:rPr>
          <w:rFonts w:hint="eastAsia" w:ascii="仿宋" w:hAnsi="仿宋" w:eastAsia="仿宋" w:cs="仿宋"/>
          <w:kern w:val="0"/>
          <w:sz w:val="28"/>
          <w:szCs w:val="28"/>
          <w:lang w:val="en-US" w:eastAsia="zh-CN"/>
        </w:rPr>
        <w:t>21</w:t>
      </w:r>
      <w:r>
        <w:rPr>
          <w:rFonts w:hint="eastAsia" w:ascii="仿宋" w:hAnsi="仿宋" w:eastAsia="仿宋" w:cs="仿宋"/>
          <w:kern w:val="0"/>
          <w:sz w:val="28"/>
          <w:szCs w:val="28"/>
        </w:rPr>
        <w:t>年</w:t>
      </w:r>
      <w:r>
        <w:rPr>
          <w:rFonts w:hint="eastAsia" w:ascii="仿宋" w:hAnsi="仿宋" w:eastAsia="仿宋" w:cs="仿宋"/>
          <w:kern w:val="0"/>
          <w:sz w:val="28"/>
          <w:szCs w:val="28"/>
          <w:lang w:eastAsia="zh-CN"/>
        </w:rPr>
        <w:t>度</w:t>
      </w:r>
      <w:r>
        <w:rPr>
          <w:rFonts w:hint="eastAsia" w:ascii="仿宋" w:hAnsi="仿宋" w:eastAsia="仿宋" w:cs="仿宋"/>
          <w:kern w:val="0"/>
          <w:sz w:val="28"/>
          <w:szCs w:val="28"/>
        </w:rPr>
        <w:t>部门整体支出绩效评价得分是：投入绩效分13分，过程绩效分</w:t>
      </w:r>
      <w:r>
        <w:rPr>
          <w:rFonts w:hint="eastAsia" w:ascii="仿宋" w:hAnsi="仿宋" w:eastAsia="仿宋" w:cs="仿宋"/>
          <w:kern w:val="0"/>
          <w:sz w:val="28"/>
          <w:szCs w:val="28"/>
          <w:lang w:val="en-US" w:eastAsia="zh-CN"/>
        </w:rPr>
        <w:t>53</w:t>
      </w:r>
      <w:r>
        <w:rPr>
          <w:rFonts w:hint="eastAsia" w:ascii="仿宋" w:hAnsi="仿宋" w:eastAsia="仿宋" w:cs="仿宋"/>
          <w:kern w:val="0"/>
          <w:sz w:val="28"/>
          <w:szCs w:val="28"/>
        </w:rPr>
        <w:t xml:space="preserve"> 分，产出及效率分26分，总绩效分</w:t>
      </w:r>
      <w:r>
        <w:rPr>
          <w:rFonts w:hint="eastAsia" w:ascii="仿宋" w:hAnsi="仿宋" w:eastAsia="仿宋" w:cs="仿宋"/>
          <w:kern w:val="0"/>
          <w:sz w:val="28"/>
          <w:szCs w:val="28"/>
          <w:lang w:val="en-US" w:eastAsia="zh-CN"/>
        </w:rPr>
        <w:t>92</w:t>
      </w:r>
      <w:r>
        <w:rPr>
          <w:rFonts w:hint="eastAsia" w:ascii="仿宋" w:hAnsi="仿宋" w:eastAsia="仿宋" w:cs="仿宋"/>
          <w:kern w:val="0"/>
          <w:sz w:val="28"/>
          <w:szCs w:val="28"/>
        </w:rPr>
        <w:t>分。自评结果等次为“优”。</w:t>
      </w:r>
    </w:p>
    <w:p>
      <w:pPr>
        <w:widowControl/>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六</w:t>
      </w:r>
      <w:r>
        <w:rPr>
          <w:rFonts w:hint="eastAsia" w:ascii="仿宋" w:hAnsi="仿宋" w:eastAsia="仿宋" w:cs="仿宋"/>
          <w:b/>
          <w:bCs/>
          <w:kern w:val="0"/>
          <w:sz w:val="32"/>
          <w:szCs w:val="32"/>
        </w:rPr>
        <w:t>、存在的问题</w:t>
      </w:r>
    </w:p>
    <w:p>
      <w:pPr>
        <w:widowControl/>
        <w:ind w:firstLine="560" w:firstLineChars="200"/>
        <w:rPr>
          <w:rFonts w:hint="eastAsia" w:ascii="仿宋" w:hAnsi="仿宋" w:eastAsia="仿宋" w:cs="仿宋"/>
          <w:b/>
          <w:bCs/>
          <w:kern w:val="0"/>
          <w:sz w:val="28"/>
          <w:szCs w:val="28"/>
        </w:rPr>
      </w:pPr>
      <w:r>
        <w:rPr>
          <w:rFonts w:hint="eastAsia" w:ascii="仿宋" w:hAnsi="仿宋" w:eastAsia="仿宋" w:cs="仿宋"/>
          <w:color w:val="000000"/>
          <w:sz w:val="28"/>
          <w:szCs w:val="28"/>
        </w:rPr>
        <w:t>年初编制的预算不够精确，</w:t>
      </w:r>
      <w:r>
        <w:rPr>
          <w:rFonts w:hint="eastAsia" w:ascii="仿宋" w:hAnsi="仿宋" w:eastAsia="仿宋" w:cs="仿宋"/>
          <w:color w:val="000000"/>
          <w:sz w:val="28"/>
          <w:szCs w:val="28"/>
          <w:lang w:eastAsia="zh-CN"/>
        </w:rPr>
        <w:t>预算管理过程中，公用经费控制率达不到绩效评价的要求</w:t>
      </w:r>
      <w:r>
        <w:rPr>
          <w:rFonts w:hint="eastAsia" w:ascii="仿宋" w:hAnsi="仿宋" w:eastAsia="仿宋" w:cs="仿宋"/>
          <w:color w:val="000000"/>
          <w:sz w:val="28"/>
          <w:szCs w:val="28"/>
        </w:rPr>
        <w:t>，影响本部门评分及评价等次。</w:t>
      </w:r>
    </w:p>
    <w:p>
      <w:pPr>
        <w:widowControl/>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七</w:t>
      </w:r>
      <w:r>
        <w:rPr>
          <w:rFonts w:hint="eastAsia" w:ascii="仿宋" w:hAnsi="仿宋" w:eastAsia="仿宋" w:cs="仿宋"/>
          <w:b/>
          <w:bCs/>
          <w:kern w:val="0"/>
          <w:sz w:val="32"/>
          <w:szCs w:val="32"/>
        </w:rPr>
        <w:t>、有关建议</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建议细化预算指标，提高预算科学性。预算编制前根据年度内单位可预见的工作任务，确定单位年度预算指标，细化预算指标，科学合理编制部门预算，推进预算编制科学化、准确化。年度预算编制后，根据实际情况，定期做好预算执行分析，掌握预算执行进度，及时找出预算执行情况与预算目标之间存在的差距，纠正偏差，为下一次科学、准确地编制部门预算积累经验。</w:t>
      </w:r>
    </w:p>
    <w:p>
      <w:pPr>
        <w:widowControl/>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2、加强财务管理和财务核算。严格按照财政部颁发的《行政事业单位会计制度》和单位财务管理制度的规定对发生的经济事项进行会计核算。</w:t>
      </w:r>
    </w:p>
    <w:p>
      <w:pPr>
        <w:widowControl/>
        <w:ind w:firstLine="562" w:firstLineChars="200"/>
        <w:rPr>
          <w:rFonts w:hint="eastAsia" w:ascii="仿宋" w:hAnsi="仿宋" w:eastAsia="仿宋" w:cs="仿宋"/>
          <w:b/>
          <w:bCs/>
          <w:kern w:val="0"/>
          <w:sz w:val="28"/>
          <w:szCs w:val="28"/>
        </w:rPr>
      </w:pPr>
    </w:p>
    <w:p>
      <w:pPr>
        <w:widowControl/>
        <w:ind w:firstLine="562" w:firstLineChars="200"/>
        <w:rPr>
          <w:rFonts w:hint="eastAsia" w:ascii="仿宋" w:hAnsi="仿宋" w:eastAsia="仿宋" w:cs="仿宋"/>
          <w:b/>
          <w:bCs/>
          <w:kern w:val="0"/>
          <w:sz w:val="28"/>
          <w:szCs w:val="28"/>
        </w:rPr>
      </w:pPr>
    </w:p>
    <w:p>
      <w:pPr>
        <w:widowControl/>
        <w:rPr>
          <w:rFonts w:hint="eastAsia" w:ascii="仿宋" w:hAnsi="仿宋" w:eastAsia="仿宋" w:cs="仿宋"/>
          <w:b/>
          <w:bCs/>
          <w:kern w:val="0"/>
          <w:sz w:val="28"/>
          <w:szCs w:val="28"/>
        </w:rPr>
      </w:pPr>
      <w:r>
        <w:rPr>
          <w:rFonts w:hint="eastAsia" w:ascii="仿宋" w:hAnsi="仿宋" w:eastAsia="仿宋" w:cs="仿宋"/>
          <w:b/>
          <w:bCs/>
          <w:kern w:val="0"/>
          <w:sz w:val="28"/>
          <w:szCs w:val="28"/>
        </w:rPr>
        <w:t>附件一: 20</w:t>
      </w:r>
      <w:r>
        <w:rPr>
          <w:rFonts w:hint="eastAsia" w:ascii="仿宋" w:hAnsi="仿宋" w:eastAsia="仿宋" w:cs="仿宋"/>
          <w:b/>
          <w:bCs/>
          <w:kern w:val="0"/>
          <w:sz w:val="28"/>
          <w:szCs w:val="28"/>
          <w:lang w:val="en-US" w:eastAsia="zh-CN"/>
        </w:rPr>
        <w:t>21</w:t>
      </w:r>
      <w:r>
        <w:rPr>
          <w:rFonts w:hint="eastAsia" w:ascii="仿宋" w:hAnsi="仿宋" w:eastAsia="仿宋" w:cs="仿宋"/>
          <w:b/>
          <w:bCs/>
          <w:kern w:val="0"/>
          <w:sz w:val="28"/>
          <w:szCs w:val="28"/>
        </w:rPr>
        <w:t>年</w:t>
      </w:r>
      <w:r>
        <w:rPr>
          <w:rFonts w:hint="eastAsia" w:ascii="仿宋" w:hAnsi="仿宋" w:eastAsia="仿宋" w:cs="仿宋"/>
          <w:b/>
          <w:bCs/>
          <w:kern w:val="0"/>
          <w:sz w:val="28"/>
          <w:szCs w:val="28"/>
          <w:lang w:eastAsia="zh-CN"/>
        </w:rPr>
        <w:t>保靖县委党史研究室</w:t>
      </w:r>
      <w:r>
        <w:rPr>
          <w:rFonts w:hint="eastAsia" w:ascii="仿宋" w:hAnsi="仿宋" w:eastAsia="仿宋" w:cs="仿宋"/>
          <w:b/>
          <w:bCs/>
          <w:kern w:val="0"/>
          <w:sz w:val="28"/>
          <w:szCs w:val="28"/>
        </w:rPr>
        <w:t>部门整体支出绩效评价指标表</w:t>
      </w:r>
    </w:p>
    <w:p>
      <w:pPr>
        <w:widowControl/>
        <w:jc w:val="left"/>
        <w:rPr>
          <w:rFonts w:hint="eastAsia" w:ascii="仿宋" w:hAnsi="仿宋" w:eastAsia="仿宋" w:cs="仿宋"/>
          <w:sz w:val="28"/>
          <w:szCs w:val="28"/>
        </w:rPr>
      </w:pPr>
    </w:p>
    <w:p>
      <w:pPr>
        <w:widowControl/>
        <w:jc w:val="left"/>
        <w:rPr>
          <w:rFonts w:hint="eastAsia" w:ascii="仿宋" w:hAnsi="仿宋" w:eastAsia="仿宋" w:cs="仿宋"/>
          <w:sz w:val="28"/>
          <w:szCs w:val="28"/>
        </w:rPr>
      </w:pPr>
      <w:bookmarkStart w:id="0" w:name="_GoBack"/>
      <w:bookmarkEnd w:id="0"/>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OThkMWMwOTZkZTNjOWEyNDFlNWNlNzJjMWY0NmYifQ=="/>
  </w:docVars>
  <w:rsids>
    <w:rsidRoot w:val="7BFB28C9"/>
    <w:rsid w:val="000007B1"/>
    <w:rsid w:val="0010678B"/>
    <w:rsid w:val="00276F6B"/>
    <w:rsid w:val="00280AF8"/>
    <w:rsid w:val="002D2C62"/>
    <w:rsid w:val="002E2061"/>
    <w:rsid w:val="00352919"/>
    <w:rsid w:val="003A47DF"/>
    <w:rsid w:val="00402F66"/>
    <w:rsid w:val="00451CA6"/>
    <w:rsid w:val="004645FA"/>
    <w:rsid w:val="004945D6"/>
    <w:rsid w:val="004A27EA"/>
    <w:rsid w:val="004A3C36"/>
    <w:rsid w:val="004D7CE9"/>
    <w:rsid w:val="004E284E"/>
    <w:rsid w:val="004E691E"/>
    <w:rsid w:val="004F0184"/>
    <w:rsid w:val="00501CF5"/>
    <w:rsid w:val="00516806"/>
    <w:rsid w:val="005444CB"/>
    <w:rsid w:val="00556F20"/>
    <w:rsid w:val="00573699"/>
    <w:rsid w:val="00652FD3"/>
    <w:rsid w:val="00676134"/>
    <w:rsid w:val="00690814"/>
    <w:rsid w:val="00695AEB"/>
    <w:rsid w:val="006B1FBF"/>
    <w:rsid w:val="006C248D"/>
    <w:rsid w:val="006D541E"/>
    <w:rsid w:val="007A7698"/>
    <w:rsid w:val="007B1A87"/>
    <w:rsid w:val="007B58EF"/>
    <w:rsid w:val="007E617A"/>
    <w:rsid w:val="00861BB4"/>
    <w:rsid w:val="008744C4"/>
    <w:rsid w:val="008B77B0"/>
    <w:rsid w:val="00912958"/>
    <w:rsid w:val="009544FB"/>
    <w:rsid w:val="009F18B4"/>
    <w:rsid w:val="00AF625C"/>
    <w:rsid w:val="00B36CF7"/>
    <w:rsid w:val="00B43364"/>
    <w:rsid w:val="00BC28EE"/>
    <w:rsid w:val="00BC6FBB"/>
    <w:rsid w:val="00C134BD"/>
    <w:rsid w:val="00C73927"/>
    <w:rsid w:val="00CA64B9"/>
    <w:rsid w:val="00D65E7A"/>
    <w:rsid w:val="00DC0D2D"/>
    <w:rsid w:val="00DD4BFC"/>
    <w:rsid w:val="00E51753"/>
    <w:rsid w:val="00E548AD"/>
    <w:rsid w:val="00E85240"/>
    <w:rsid w:val="00EA083E"/>
    <w:rsid w:val="00EF7F8A"/>
    <w:rsid w:val="00F546B5"/>
    <w:rsid w:val="00F867F1"/>
    <w:rsid w:val="00FA0E8F"/>
    <w:rsid w:val="00FD3C57"/>
    <w:rsid w:val="014650E7"/>
    <w:rsid w:val="014A28A9"/>
    <w:rsid w:val="024D5F42"/>
    <w:rsid w:val="02BA53EA"/>
    <w:rsid w:val="02C742CC"/>
    <w:rsid w:val="03944A2A"/>
    <w:rsid w:val="03DE5A50"/>
    <w:rsid w:val="051270D1"/>
    <w:rsid w:val="05D95207"/>
    <w:rsid w:val="062108C7"/>
    <w:rsid w:val="0651298B"/>
    <w:rsid w:val="069D7E4F"/>
    <w:rsid w:val="06CD24E2"/>
    <w:rsid w:val="07250CBC"/>
    <w:rsid w:val="079F1FE4"/>
    <w:rsid w:val="08A279C8"/>
    <w:rsid w:val="08C4199D"/>
    <w:rsid w:val="08D3470C"/>
    <w:rsid w:val="09FE14EE"/>
    <w:rsid w:val="0B0C4979"/>
    <w:rsid w:val="0CDA5987"/>
    <w:rsid w:val="0F357852"/>
    <w:rsid w:val="0F4C6013"/>
    <w:rsid w:val="1084070B"/>
    <w:rsid w:val="1178771C"/>
    <w:rsid w:val="1298521F"/>
    <w:rsid w:val="13915DDC"/>
    <w:rsid w:val="144372E9"/>
    <w:rsid w:val="14522121"/>
    <w:rsid w:val="15CD3492"/>
    <w:rsid w:val="16752C9E"/>
    <w:rsid w:val="16AD3449"/>
    <w:rsid w:val="171E1273"/>
    <w:rsid w:val="173D4C25"/>
    <w:rsid w:val="176C05A9"/>
    <w:rsid w:val="1784000A"/>
    <w:rsid w:val="189F46E5"/>
    <w:rsid w:val="1ACB179B"/>
    <w:rsid w:val="1B982ED9"/>
    <w:rsid w:val="1C257025"/>
    <w:rsid w:val="1CA34747"/>
    <w:rsid w:val="1CD322F8"/>
    <w:rsid w:val="1DD012EC"/>
    <w:rsid w:val="1E58614A"/>
    <w:rsid w:val="1EA2204E"/>
    <w:rsid w:val="1F0A677A"/>
    <w:rsid w:val="1F327750"/>
    <w:rsid w:val="20BB20FE"/>
    <w:rsid w:val="218D4C13"/>
    <w:rsid w:val="22640AE1"/>
    <w:rsid w:val="22754A89"/>
    <w:rsid w:val="23453722"/>
    <w:rsid w:val="2368571B"/>
    <w:rsid w:val="23DC62BD"/>
    <w:rsid w:val="27455C16"/>
    <w:rsid w:val="2B1F0D4A"/>
    <w:rsid w:val="2D446EAC"/>
    <w:rsid w:val="30BA57A9"/>
    <w:rsid w:val="321618D0"/>
    <w:rsid w:val="32D76ED0"/>
    <w:rsid w:val="357C0699"/>
    <w:rsid w:val="36F8344F"/>
    <w:rsid w:val="3A571AE7"/>
    <w:rsid w:val="3A7045C2"/>
    <w:rsid w:val="3B6F1BFF"/>
    <w:rsid w:val="3C25711E"/>
    <w:rsid w:val="3CE203B4"/>
    <w:rsid w:val="3E14726D"/>
    <w:rsid w:val="3E55576B"/>
    <w:rsid w:val="3FD8518F"/>
    <w:rsid w:val="43ED6831"/>
    <w:rsid w:val="44EB2C99"/>
    <w:rsid w:val="45083396"/>
    <w:rsid w:val="454D370C"/>
    <w:rsid w:val="45B079A6"/>
    <w:rsid w:val="460A058C"/>
    <w:rsid w:val="462A0714"/>
    <w:rsid w:val="4670640B"/>
    <w:rsid w:val="4A57430B"/>
    <w:rsid w:val="4CA51767"/>
    <w:rsid w:val="4D0A35B4"/>
    <w:rsid w:val="4DC42B98"/>
    <w:rsid w:val="5031791F"/>
    <w:rsid w:val="511E7A73"/>
    <w:rsid w:val="51C5739D"/>
    <w:rsid w:val="52D628B1"/>
    <w:rsid w:val="534D502F"/>
    <w:rsid w:val="549254BC"/>
    <w:rsid w:val="54AA33A4"/>
    <w:rsid w:val="550A6128"/>
    <w:rsid w:val="553750C7"/>
    <w:rsid w:val="579E08FE"/>
    <w:rsid w:val="58074CB3"/>
    <w:rsid w:val="587358E6"/>
    <w:rsid w:val="59526B3F"/>
    <w:rsid w:val="5A071F7C"/>
    <w:rsid w:val="5A0833DD"/>
    <w:rsid w:val="5B740F1A"/>
    <w:rsid w:val="5BB1486A"/>
    <w:rsid w:val="5CA80AB0"/>
    <w:rsid w:val="5ECC1B8E"/>
    <w:rsid w:val="5EDA59FA"/>
    <w:rsid w:val="5FFB20F6"/>
    <w:rsid w:val="60F64BB4"/>
    <w:rsid w:val="613B5A4D"/>
    <w:rsid w:val="61AC5DDC"/>
    <w:rsid w:val="61C667F9"/>
    <w:rsid w:val="627578E5"/>
    <w:rsid w:val="64C24479"/>
    <w:rsid w:val="64DD1CC1"/>
    <w:rsid w:val="65E65E09"/>
    <w:rsid w:val="662079F2"/>
    <w:rsid w:val="669E7287"/>
    <w:rsid w:val="68413424"/>
    <w:rsid w:val="6C69589E"/>
    <w:rsid w:val="6C787E34"/>
    <w:rsid w:val="6C927552"/>
    <w:rsid w:val="6CCD4EFA"/>
    <w:rsid w:val="6D4407AB"/>
    <w:rsid w:val="6D53730F"/>
    <w:rsid w:val="6D824D5E"/>
    <w:rsid w:val="6E696DF5"/>
    <w:rsid w:val="6F4F27B2"/>
    <w:rsid w:val="70D46566"/>
    <w:rsid w:val="73DE22DB"/>
    <w:rsid w:val="75B72DB3"/>
    <w:rsid w:val="76B35557"/>
    <w:rsid w:val="7B0105A2"/>
    <w:rsid w:val="7B061110"/>
    <w:rsid w:val="7BFB28C9"/>
    <w:rsid w:val="7D4D18E3"/>
    <w:rsid w:val="7DAE7DE4"/>
    <w:rsid w:val="7DF473D6"/>
    <w:rsid w:val="7F3F651C"/>
    <w:rsid w:val="7F5C0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Plain Text"/>
    <w:basedOn w:val="1"/>
    <w:qFormat/>
    <w:uiPriority w:val="0"/>
    <w:rPr>
      <w:rFonts w:ascii="宋体" w:hAnsi="Courier New"/>
      <w:szCs w:val="2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NormalCharacter"/>
    <w:semiHidden/>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8801</Words>
  <Characters>9305</Characters>
  <Lines>36</Lines>
  <Paragraphs>10</Paragraphs>
  <TotalTime>45</TotalTime>
  <ScaleCrop>false</ScaleCrop>
  <LinksUpToDate>false</LinksUpToDate>
  <CharactersWithSpaces>9334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2018-08-23T08:53:00Z</dcterms:created>
  <dc:creator>向福（生睿同志）</dc:creator>
  <cp:lastModifiedBy>Administrator</cp:lastModifiedBy>
  <dcterms:modified xsi:type="dcterms:W3CDTF">2022-09-15T02:02:23Z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517A26742A1C4F9F8651591059B184B8</vt:lpwstr>
  </property>
</Properties>
</file>