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hAnsi="宋体" w:eastAsia="宋体" w:cs="宋体"/>
          <w:b w:val="0"/>
          <w:bCs w:val="0"/>
          <w:color w:val="auto"/>
          <w:sz w:val="28"/>
          <w:szCs w:val="28"/>
          <w:lang w:val="en-US"/>
        </w:rPr>
      </w:pPr>
      <w:r>
        <w:rPr>
          <w:rFonts w:hint="eastAsia" w:ascii="宋体" w:hAnsi="宋体" w:eastAsia="宋体" w:cs="宋体"/>
          <w:b w:val="0"/>
          <w:bCs w:val="0"/>
          <w:color w:val="auto"/>
          <w:sz w:val="28"/>
          <w:szCs w:val="28"/>
        </w:rPr>
        <w:t>附件</w:t>
      </w:r>
      <w:r>
        <w:rPr>
          <w:rFonts w:hint="eastAsia" w:ascii="宋体" w:hAnsi="宋体" w:eastAsia="宋体" w:cs="宋体"/>
          <w:b w:val="0"/>
          <w:bCs w:val="0"/>
          <w:color w:val="auto"/>
          <w:sz w:val="28"/>
          <w:szCs w:val="28"/>
          <w:lang w:val="en-US" w:eastAsia="zh-CN"/>
        </w:rPr>
        <w:t>3</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小标宋简体" w:hAnsi="方正小标宋简体" w:eastAsia="方正小标宋简体" w:cs="方正小标宋简体"/>
          <w:b w:val="0"/>
          <w:bCs/>
          <w:color w:val="auto"/>
          <w:sz w:val="36"/>
          <w:szCs w:val="36"/>
        </w:rPr>
      </w:pPr>
      <w:bookmarkStart w:id="0" w:name="_GoBack"/>
      <w:r>
        <w:rPr>
          <w:rFonts w:hint="eastAsia" w:ascii="方正小标宋简体" w:hAnsi="方正小标宋简体" w:eastAsia="方正小标宋简体" w:cs="方正小标宋简体"/>
          <w:b w:val="0"/>
          <w:bCs/>
          <w:color w:val="auto"/>
          <w:sz w:val="36"/>
          <w:szCs w:val="36"/>
          <w:lang w:eastAsia="zh-CN"/>
        </w:rPr>
        <w:t>2025年</w:t>
      </w:r>
      <w:r>
        <w:rPr>
          <w:rFonts w:hint="eastAsia" w:ascii="方正小标宋简体" w:hAnsi="方正小标宋简体" w:eastAsia="方正小标宋简体" w:cs="方正小标宋简体"/>
          <w:b w:val="0"/>
          <w:bCs/>
          <w:color w:val="auto"/>
          <w:sz w:val="36"/>
          <w:szCs w:val="36"/>
        </w:rPr>
        <w:t>保靖县城区学校公开</w:t>
      </w:r>
      <w:r>
        <w:rPr>
          <w:rFonts w:hint="eastAsia" w:ascii="方正小标宋简体" w:hAnsi="方正小标宋简体" w:eastAsia="方正小标宋简体" w:cs="方正小标宋简体"/>
          <w:b w:val="0"/>
          <w:bCs/>
          <w:color w:val="auto"/>
          <w:sz w:val="36"/>
          <w:szCs w:val="36"/>
          <w:lang w:eastAsia="zh-CN"/>
        </w:rPr>
        <w:t>选调</w:t>
      </w:r>
      <w:r>
        <w:rPr>
          <w:rFonts w:hint="eastAsia" w:ascii="方正小标宋简体" w:hAnsi="方正小标宋简体" w:eastAsia="方正小标宋简体" w:cs="方正小标宋简体"/>
          <w:b w:val="0"/>
          <w:bCs/>
          <w:color w:val="auto"/>
          <w:sz w:val="36"/>
          <w:szCs w:val="36"/>
        </w:rPr>
        <w:t>教师考核量化评分细则</w:t>
      </w:r>
    </w:p>
    <w:bookmarkEnd w:id="0"/>
    <w:p>
      <w:pPr>
        <w:keepNext w:val="0"/>
        <w:keepLines w:val="0"/>
        <w:pageBreakBefore w:val="0"/>
        <w:widowControl w:val="0"/>
        <w:kinsoku/>
        <w:wordWrap/>
        <w:overflowPunct/>
        <w:topLinePunct w:val="0"/>
        <w:autoSpaceDE/>
        <w:autoSpaceDN/>
        <w:bidi w:val="0"/>
        <w:adjustRightInd/>
        <w:snapToGrid/>
        <w:spacing w:before="159" w:beforeLines="50" w:after="159" w:afterLines="50"/>
        <w:jc w:val="center"/>
        <w:textAlignment w:val="auto"/>
        <w:rPr>
          <w:rFonts w:hint="eastAsia" w:ascii="宋体" w:hAnsi="宋体" w:eastAsia="宋体" w:cs="宋体"/>
          <w:b/>
          <w:color w:val="auto"/>
          <w:sz w:val="24"/>
          <w:szCs w:val="24"/>
        </w:rPr>
      </w:pPr>
      <w:r>
        <w:rPr>
          <w:rFonts w:hint="eastAsia" w:ascii="宋体" w:hAnsi="宋体" w:eastAsia="宋体" w:cs="宋体"/>
          <w:color w:val="auto"/>
          <w:sz w:val="24"/>
          <w:szCs w:val="24"/>
        </w:rPr>
        <w:t>被考核对象：</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none"/>
          <w:lang w:val="en-US" w:eastAsia="zh-CN"/>
        </w:rPr>
        <w:t xml:space="preserve">    报考学科</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none"/>
          <w:lang w:val="en-US" w:eastAsia="zh-CN"/>
        </w:rPr>
        <w:t xml:space="preserve"> </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2025年</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日</w:t>
      </w:r>
    </w:p>
    <w:tbl>
      <w:tblPr>
        <w:tblStyle w:val="4"/>
        <w:tblpPr w:leftFromText="180" w:rightFromText="180" w:vertAnchor="text" w:horzAnchor="page" w:tblpXSpec="center" w:tblpY="169"/>
        <w:tblOverlap w:val="never"/>
        <w:tblW w:w="92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
      <w:tblGrid>
        <w:gridCol w:w="560"/>
        <w:gridCol w:w="773"/>
        <w:gridCol w:w="472"/>
        <w:gridCol w:w="6673"/>
        <w:gridCol w:w="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609" w:hRule="atLeast"/>
          <w:jc w:val="center"/>
        </w:trPr>
        <w:tc>
          <w:tcPr>
            <w:tcW w:w="5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微软雅黑" w:hAnsi="微软雅黑" w:eastAsia="微软雅黑" w:cs="微软雅黑"/>
                <w:b w:val="0"/>
                <w:bCs w:val="0"/>
                <w:color w:val="auto"/>
                <w:sz w:val="21"/>
                <w:szCs w:val="21"/>
              </w:rPr>
            </w:pPr>
            <w:r>
              <w:rPr>
                <w:rFonts w:hint="eastAsia" w:ascii="微软雅黑" w:hAnsi="微软雅黑" w:eastAsia="微软雅黑" w:cs="微软雅黑"/>
                <w:b w:val="0"/>
                <w:bCs w:val="0"/>
                <w:color w:val="auto"/>
                <w:sz w:val="21"/>
                <w:szCs w:val="21"/>
              </w:rPr>
              <w:t>考核</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微软雅黑" w:hAnsi="微软雅黑" w:eastAsia="微软雅黑" w:cs="微软雅黑"/>
                <w:b w:val="0"/>
                <w:bCs w:val="0"/>
                <w:color w:val="auto"/>
                <w:sz w:val="21"/>
                <w:szCs w:val="21"/>
              </w:rPr>
            </w:pPr>
            <w:r>
              <w:rPr>
                <w:rFonts w:hint="eastAsia" w:ascii="微软雅黑" w:hAnsi="微软雅黑" w:eastAsia="微软雅黑" w:cs="微软雅黑"/>
                <w:b w:val="0"/>
                <w:bCs w:val="0"/>
                <w:color w:val="auto"/>
                <w:sz w:val="21"/>
                <w:szCs w:val="21"/>
              </w:rPr>
              <w:t>内容</w:t>
            </w:r>
          </w:p>
        </w:tc>
        <w:tc>
          <w:tcPr>
            <w:tcW w:w="7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微软雅黑" w:hAnsi="微软雅黑" w:eastAsia="微软雅黑" w:cs="微软雅黑"/>
                <w:b w:val="0"/>
                <w:bCs w:val="0"/>
                <w:color w:val="auto"/>
                <w:sz w:val="21"/>
                <w:szCs w:val="21"/>
              </w:rPr>
            </w:pPr>
            <w:r>
              <w:rPr>
                <w:rFonts w:hint="eastAsia" w:ascii="微软雅黑" w:hAnsi="微软雅黑" w:eastAsia="微软雅黑" w:cs="微软雅黑"/>
                <w:b w:val="0"/>
                <w:bCs w:val="0"/>
                <w:color w:val="auto"/>
                <w:sz w:val="21"/>
                <w:szCs w:val="21"/>
              </w:rPr>
              <w:t>指标</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微软雅黑" w:hAnsi="微软雅黑" w:eastAsia="微软雅黑" w:cs="微软雅黑"/>
                <w:b w:val="0"/>
                <w:bCs w:val="0"/>
                <w:color w:val="auto"/>
                <w:sz w:val="21"/>
                <w:szCs w:val="21"/>
              </w:rPr>
            </w:pPr>
            <w:r>
              <w:rPr>
                <w:rFonts w:hint="eastAsia" w:ascii="微软雅黑" w:hAnsi="微软雅黑" w:eastAsia="微软雅黑" w:cs="微软雅黑"/>
                <w:b w:val="0"/>
                <w:bCs w:val="0"/>
                <w:color w:val="auto"/>
                <w:sz w:val="21"/>
                <w:szCs w:val="21"/>
              </w:rPr>
              <w:t>要素</w:t>
            </w:r>
          </w:p>
        </w:tc>
        <w:tc>
          <w:tcPr>
            <w:tcW w:w="4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微软雅黑" w:hAnsi="微软雅黑" w:eastAsia="微软雅黑" w:cs="微软雅黑"/>
                <w:b w:val="0"/>
                <w:bCs w:val="0"/>
                <w:color w:val="auto"/>
                <w:sz w:val="21"/>
                <w:szCs w:val="21"/>
              </w:rPr>
            </w:pPr>
            <w:r>
              <w:rPr>
                <w:rFonts w:hint="eastAsia" w:ascii="微软雅黑" w:hAnsi="微软雅黑" w:eastAsia="微软雅黑" w:cs="微软雅黑"/>
                <w:b w:val="0"/>
                <w:bCs w:val="0"/>
                <w:color w:val="auto"/>
                <w:sz w:val="21"/>
                <w:szCs w:val="21"/>
              </w:rPr>
              <w:t>分</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微软雅黑" w:hAnsi="微软雅黑" w:eastAsia="微软雅黑" w:cs="微软雅黑"/>
                <w:b w:val="0"/>
                <w:bCs w:val="0"/>
                <w:color w:val="auto"/>
                <w:sz w:val="21"/>
                <w:szCs w:val="21"/>
              </w:rPr>
            </w:pPr>
            <w:r>
              <w:rPr>
                <w:rFonts w:hint="eastAsia" w:ascii="微软雅黑" w:hAnsi="微软雅黑" w:eastAsia="微软雅黑" w:cs="微软雅黑"/>
                <w:b w:val="0"/>
                <w:bCs w:val="0"/>
                <w:color w:val="auto"/>
                <w:sz w:val="21"/>
                <w:szCs w:val="21"/>
              </w:rPr>
              <w:t>值</w:t>
            </w:r>
          </w:p>
        </w:tc>
        <w:tc>
          <w:tcPr>
            <w:tcW w:w="66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微软雅黑" w:hAnsi="微软雅黑" w:eastAsia="微软雅黑" w:cs="微软雅黑"/>
                <w:b w:val="0"/>
                <w:bCs w:val="0"/>
                <w:color w:val="auto"/>
                <w:sz w:val="21"/>
                <w:szCs w:val="21"/>
              </w:rPr>
            </w:pPr>
            <w:r>
              <w:rPr>
                <w:rFonts w:hint="eastAsia" w:ascii="微软雅黑" w:hAnsi="微软雅黑" w:eastAsia="微软雅黑" w:cs="微软雅黑"/>
                <w:b w:val="0"/>
                <w:bCs w:val="0"/>
                <w:color w:val="auto"/>
                <w:sz w:val="21"/>
                <w:szCs w:val="21"/>
              </w:rPr>
              <w:t>评  分  标  准</w:t>
            </w:r>
          </w:p>
        </w:tc>
        <w:tc>
          <w:tcPr>
            <w:tcW w:w="8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微软雅黑" w:hAnsi="微软雅黑" w:eastAsia="微软雅黑" w:cs="微软雅黑"/>
                <w:b w:val="0"/>
                <w:bCs w:val="0"/>
                <w:color w:val="auto"/>
                <w:sz w:val="21"/>
                <w:szCs w:val="21"/>
              </w:rPr>
            </w:pPr>
            <w:r>
              <w:rPr>
                <w:rFonts w:hint="eastAsia" w:ascii="微软雅黑" w:hAnsi="微软雅黑" w:eastAsia="微软雅黑" w:cs="微软雅黑"/>
                <w:b w:val="0"/>
                <w:bCs w:val="0"/>
                <w:color w:val="auto"/>
                <w:sz w:val="21"/>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776" w:hRule="atLeast"/>
          <w:jc w:val="center"/>
        </w:trPr>
        <w:tc>
          <w:tcPr>
            <w:tcW w:w="56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工</w:t>
            </w:r>
          </w:p>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作</w:t>
            </w:r>
          </w:p>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经</w:t>
            </w:r>
          </w:p>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历</w:t>
            </w:r>
          </w:p>
        </w:tc>
        <w:tc>
          <w:tcPr>
            <w:tcW w:w="7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农村工作经历</w:t>
            </w:r>
          </w:p>
        </w:tc>
        <w:tc>
          <w:tcPr>
            <w:tcW w:w="4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10</w:t>
            </w:r>
          </w:p>
        </w:tc>
        <w:tc>
          <w:tcPr>
            <w:tcW w:w="66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在农村中小学工作，每满一年记1分。</w:t>
            </w:r>
            <w:r>
              <w:rPr>
                <w:rFonts w:hint="eastAsia" w:ascii="宋体" w:hAnsi="宋体" w:eastAsia="宋体" w:cs="宋体"/>
                <w:color w:val="auto"/>
                <w:sz w:val="21"/>
                <w:szCs w:val="21"/>
                <w:lang w:eastAsia="zh-CN"/>
              </w:rPr>
              <w:t>参加教体系统交流轮岗、挂职学习、跟班学习时间视同农村工作经历。</w:t>
            </w:r>
            <w:r>
              <w:rPr>
                <w:rFonts w:hint="eastAsia" w:ascii="宋体" w:hAnsi="宋体" w:eastAsia="宋体" w:cs="宋体"/>
                <w:color w:val="auto"/>
                <w:sz w:val="21"/>
                <w:szCs w:val="21"/>
              </w:rPr>
              <w:t>不超权重分</w:t>
            </w:r>
            <w:r>
              <w:rPr>
                <w:rFonts w:hint="eastAsia" w:ascii="宋体" w:hAnsi="宋体" w:eastAsia="宋体" w:cs="宋体"/>
                <w:color w:val="auto"/>
                <w:sz w:val="21"/>
                <w:szCs w:val="21"/>
                <w:lang w:eastAsia="zh-CN"/>
              </w:rPr>
              <w:t>。</w:t>
            </w:r>
          </w:p>
        </w:tc>
        <w:tc>
          <w:tcPr>
            <w:tcW w:w="8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1340" w:hRule="atLeast"/>
          <w:jc w:val="center"/>
        </w:trPr>
        <w:tc>
          <w:tcPr>
            <w:tcW w:w="56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eastAsia="宋体" w:cs="宋体"/>
                <w:color w:val="auto"/>
                <w:sz w:val="21"/>
                <w:szCs w:val="21"/>
              </w:rPr>
            </w:pPr>
          </w:p>
        </w:tc>
        <w:tc>
          <w:tcPr>
            <w:tcW w:w="7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担任管理职务</w:t>
            </w:r>
          </w:p>
        </w:tc>
        <w:tc>
          <w:tcPr>
            <w:tcW w:w="4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w:t>
            </w:r>
          </w:p>
        </w:tc>
        <w:tc>
          <w:tcPr>
            <w:tcW w:w="66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20</w:t>
            </w:r>
            <w:r>
              <w:rPr>
                <w:rFonts w:hint="eastAsia" w:ascii="宋体" w:hAnsi="宋体" w:eastAsia="宋体" w:cs="宋体"/>
                <w:color w:val="auto"/>
                <w:sz w:val="21"/>
                <w:szCs w:val="21"/>
                <w:lang w:val="en-US" w:eastAsia="zh-CN"/>
              </w:rPr>
              <w:t>22</w:t>
            </w:r>
            <w:r>
              <w:rPr>
                <w:rFonts w:hint="eastAsia" w:ascii="宋体" w:hAnsi="宋体" w:eastAsia="宋体" w:cs="宋体"/>
                <w:color w:val="auto"/>
                <w:sz w:val="21"/>
                <w:szCs w:val="21"/>
              </w:rPr>
              <w:t>年秋至</w:t>
            </w:r>
            <w:r>
              <w:rPr>
                <w:rFonts w:hint="eastAsia" w:ascii="宋体" w:hAnsi="宋体" w:eastAsia="宋体" w:cs="宋体"/>
                <w:color w:val="auto"/>
                <w:sz w:val="21"/>
                <w:szCs w:val="21"/>
                <w:lang w:eastAsia="zh-CN"/>
              </w:rPr>
              <w:t>2025年</w:t>
            </w:r>
            <w:r>
              <w:rPr>
                <w:rFonts w:hint="eastAsia" w:ascii="宋体" w:hAnsi="宋体" w:eastAsia="宋体" w:cs="宋体"/>
                <w:color w:val="auto"/>
                <w:sz w:val="21"/>
                <w:szCs w:val="21"/>
              </w:rPr>
              <w:t>春，担任班主任</w:t>
            </w:r>
            <w:r>
              <w:rPr>
                <w:rFonts w:hint="eastAsia" w:ascii="宋体" w:hAnsi="宋体" w:eastAsia="宋体" w:cs="宋体"/>
                <w:color w:val="auto"/>
                <w:sz w:val="21"/>
                <w:szCs w:val="21"/>
                <w:lang w:eastAsia="zh-CN"/>
              </w:rPr>
              <w:t>、专职心理健康教师</w:t>
            </w:r>
            <w:r>
              <w:rPr>
                <w:rFonts w:hint="eastAsia" w:ascii="宋体" w:hAnsi="宋体" w:eastAsia="宋体" w:cs="宋体"/>
                <w:color w:val="auto"/>
                <w:sz w:val="21"/>
                <w:szCs w:val="21"/>
              </w:rPr>
              <w:t>或学校中层及以上干部</w:t>
            </w:r>
            <w:r>
              <w:rPr>
                <w:rFonts w:hint="eastAsia" w:ascii="宋体" w:hAnsi="宋体" w:eastAsia="宋体" w:cs="宋体"/>
                <w:color w:val="auto"/>
                <w:sz w:val="21"/>
                <w:szCs w:val="21"/>
                <w:lang w:eastAsia="zh-CN"/>
              </w:rPr>
              <w:t>每个学期</w:t>
            </w:r>
            <w:r>
              <w:rPr>
                <w:rFonts w:hint="eastAsia" w:ascii="宋体" w:hAnsi="宋体" w:eastAsia="宋体" w:cs="宋体"/>
                <w:color w:val="auto"/>
                <w:sz w:val="21"/>
                <w:szCs w:val="21"/>
              </w:rPr>
              <w:t>记</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分。</w:t>
            </w:r>
            <w:r>
              <w:rPr>
                <w:rFonts w:hint="eastAsia" w:ascii="宋体" w:hAnsi="宋体" w:eastAsia="宋体" w:cs="宋体"/>
                <w:color w:val="auto"/>
                <w:sz w:val="21"/>
                <w:szCs w:val="21"/>
                <w:lang w:eastAsia="zh-CN"/>
              </w:rPr>
              <w:t>担任学籍管理、学生资助、安全生产、美丽湘西建设、文明创建、党建以及师训等专干，每个学期记</w:t>
            </w:r>
            <w:r>
              <w:rPr>
                <w:rFonts w:hint="eastAsia" w:ascii="宋体" w:hAnsi="宋体" w:eastAsia="宋体" w:cs="宋体"/>
                <w:color w:val="auto"/>
                <w:sz w:val="21"/>
                <w:szCs w:val="21"/>
                <w:lang w:val="en-US" w:eastAsia="zh-CN"/>
              </w:rPr>
              <w:t>1.5分。</w:t>
            </w:r>
            <w:r>
              <w:rPr>
                <w:rFonts w:hint="eastAsia" w:ascii="宋体" w:hAnsi="宋体" w:eastAsia="宋体" w:cs="宋体"/>
                <w:color w:val="auto"/>
                <w:sz w:val="21"/>
                <w:szCs w:val="21"/>
                <w:lang w:eastAsia="zh-CN"/>
              </w:rPr>
              <w:t>参加挂职学习、机关跟班等按学校中层干部对待。</w:t>
            </w:r>
            <w:r>
              <w:rPr>
                <w:rFonts w:hint="eastAsia" w:ascii="宋体" w:hAnsi="宋体" w:eastAsia="宋体" w:cs="宋体"/>
                <w:color w:val="auto"/>
                <w:sz w:val="21"/>
                <w:szCs w:val="21"/>
              </w:rPr>
              <w:t>不超权重分</w:t>
            </w:r>
            <w:r>
              <w:rPr>
                <w:rFonts w:hint="eastAsia" w:ascii="宋体" w:hAnsi="宋体" w:eastAsia="宋体" w:cs="宋体"/>
                <w:color w:val="auto"/>
                <w:sz w:val="21"/>
                <w:szCs w:val="21"/>
                <w:lang w:eastAsia="zh-CN"/>
              </w:rPr>
              <w:t>。</w:t>
            </w:r>
          </w:p>
        </w:tc>
        <w:tc>
          <w:tcPr>
            <w:tcW w:w="8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1311" w:hRule="atLeast"/>
          <w:jc w:val="center"/>
        </w:trPr>
        <w:tc>
          <w:tcPr>
            <w:tcW w:w="560" w:type="dxa"/>
            <w:vMerge w:val="restart"/>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工</w:t>
            </w:r>
          </w:p>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作</w:t>
            </w:r>
          </w:p>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实</w:t>
            </w:r>
          </w:p>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绩</w:t>
            </w:r>
          </w:p>
        </w:tc>
        <w:tc>
          <w:tcPr>
            <w:tcW w:w="7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教育教学和课题研究</w:t>
            </w:r>
          </w:p>
        </w:tc>
        <w:tc>
          <w:tcPr>
            <w:tcW w:w="4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6</w:t>
            </w:r>
          </w:p>
        </w:tc>
        <w:tc>
          <w:tcPr>
            <w:tcW w:w="66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20</w:t>
            </w:r>
            <w:r>
              <w:rPr>
                <w:rFonts w:hint="eastAsia" w:ascii="宋体" w:hAnsi="宋体" w:eastAsia="宋体" w:cs="宋体"/>
                <w:color w:val="auto"/>
                <w:sz w:val="21"/>
                <w:szCs w:val="21"/>
                <w:lang w:val="en-US" w:eastAsia="zh-CN"/>
              </w:rPr>
              <w:t>22</w:t>
            </w:r>
            <w:r>
              <w:rPr>
                <w:rFonts w:hint="eastAsia" w:ascii="宋体" w:hAnsi="宋体" w:eastAsia="宋体" w:cs="宋体"/>
                <w:color w:val="auto"/>
                <w:sz w:val="21"/>
                <w:szCs w:val="21"/>
              </w:rPr>
              <w:t>年秋至</w:t>
            </w:r>
            <w:r>
              <w:rPr>
                <w:rFonts w:hint="eastAsia" w:ascii="宋体" w:hAnsi="宋体" w:eastAsia="宋体" w:cs="宋体"/>
                <w:color w:val="auto"/>
                <w:sz w:val="21"/>
                <w:szCs w:val="21"/>
                <w:lang w:eastAsia="zh-CN"/>
              </w:rPr>
              <w:t>2025年</w:t>
            </w:r>
            <w:r>
              <w:rPr>
                <w:rFonts w:hint="eastAsia" w:ascii="宋体" w:hAnsi="宋体" w:eastAsia="宋体" w:cs="宋体"/>
                <w:color w:val="auto"/>
                <w:sz w:val="21"/>
                <w:szCs w:val="21"/>
              </w:rPr>
              <w:t>春，教育主管部门组织评</w:t>
            </w:r>
            <w:r>
              <w:rPr>
                <w:rFonts w:hint="eastAsia" w:ascii="宋体" w:hAnsi="宋体" w:eastAsia="宋体" w:cs="宋体"/>
                <w:color w:val="auto"/>
                <w:sz w:val="21"/>
                <w:szCs w:val="21"/>
                <w:lang w:eastAsia="zh-CN"/>
              </w:rPr>
              <w:t>奖，</w:t>
            </w:r>
            <w:r>
              <w:rPr>
                <w:rFonts w:hint="eastAsia" w:ascii="宋体" w:hAnsi="宋体" w:eastAsia="宋体" w:cs="宋体"/>
                <w:color w:val="auto"/>
                <w:sz w:val="21"/>
                <w:szCs w:val="21"/>
              </w:rPr>
              <w:t>论文奖</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国家级记</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分、省级记</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分、州级记</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分、县级记</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分；课题</w:t>
            </w:r>
            <w:r>
              <w:rPr>
                <w:rFonts w:hint="eastAsia" w:ascii="宋体" w:hAnsi="宋体" w:eastAsia="宋体" w:cs="宋体"/>
                <w:color w:val="auto"/>
                <w:sz w:val="21"/>
                <w:szCs w:val="21"/>
                <w:lang w:eastAsia="zh-CN"/>
              </w:rPr>
              <w:t>奖：</w:t>
            </w:r>
            <w:r>
              <w:rPr>
                <w:rFonts w:hint="eastAsia" w:ascii="宋体" w:hAnsi="宋体" w:eastAsia="宋体" w:cs="宋体"/>
                <w:color w:val="auto"/>
                <w:sz w:val="21"/>
                <w:szCs w:val="21"/>
              </w:rPr>
              <w:t>国家级记</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分、省级记</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分、州级记</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分、县级记</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分。</w:t>
            </w:r>
            <w:r>
              <w:rPr>
                <w:rFonts w:hint="eastAsia" w:ascii="宋体" w:hAnsi="宋体" w:eastAsia="宋体" w:cs="宋体"/>
                <w:color w:val="auto"/>
                <w:sz w:val="21"/>
                <w:szCs w:val="21"/>
                <w:lang w:eastAsia="zh-CN"/>
              </w:rPr>
              <w:t>同一内容奖励，以最高奖励等级记分，不累计加分，</w:t>
            </w:r>
            <w:r>
              <w:rPr>
                <w:rFonts w:hint="eastAsia" w:ascii="宋体" w:hAnsi="宋体" w:eastAsia="宋体" w:cs="宋体"/>
                <w:color w:val="auto"/>
                <w:sz w:val="21"/>
                <w:szCs w:val="21"/>
              </w:rPr>
              <w:t>不超权重分</w:t>
            </w:r>
            <w:r>
              <w:rPr>
                <w:rFonts w:hint="eastAsia" w:ascii="宋体" w:hAnsi="宋体" w:eastAsia="宋体" w:cs="宋体"/>
                <w:color w:val="auto"/>
                <w:sz w:val="21"/>
                <w:szCs w:val="21"/>
                <w:lang w:eastAsia="zh-CN"/>
              </w:rPr>
              <w:t>。</w:t>
            </w:r>
          </w:p>
        </w:tc>
        <w:tc>
          <w:tcPr>
            <w:tcW w:w="81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992" w:hRule="atLeast"/>
          <w:jc w:val="center"/>
        </w:trPr>
        <w:tc>
          <w:tcPr>
            <w:tcW w:w="560"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eastAsia="宋体" w:cs="宋体"/>
                <w:color w:val="auto"/>
                <w:sz w:val="21"/>
                <w:szCs w:val="21"/>
              </w:rPr>
            </w:pPr>
          </w:p>
        </w:tc>
        <w:tc>
          <w:tcPr>
            <w:tcW w:w="7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辅导</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学生</w:t>
            </w:r>
          </w:p>
        </w:tc>
        <w:tc>
          <w:tcPr>
            <w:tcW w:w="4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6</w:t>
            </w:r>
          </w:p>
        </w:tc>
        <w:tc>
          <w:tcPr>
            <w:tcW w:w="66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20</w:t>
            </w:r>
            <w:r>
              <w:rPr>
                <w:rFonts w:hint="eastAsia" w:ascii="宋体" w:hAnsi="宋体" w:eastAsia="宋体" w:cs="宋体"/>
                <w:color w:val="auto"/>
                <w:sz w:val="21"/>
                <w:szCs w:val="21"/>
                <w:lang w:val="en-US" w:eastAsia="zh-CN"/>
              </w:rPr>
              <w:t>22</w:t>
            </w:r>
            <w:r>
              <w:rPr>
                <w:rFonts w:hint="eastAsia" w:ascii="宋体" w:hAnsi="宋体" w:eastAsia="宋体" w:cs="宋体"/>
                <w:color w:val="auto"/>
                <w:sz w:val="21"/>
                <w:szCs w:val="21"/>
              </w:rPr>
              <w:t>年秋至</w:t>
            </w:r>
            <w:r>
              <w:rPr>
                <w:rFonts w:hint="eastAsia" w:ascii="宋体" w:hAnsi="宋体" w:eastAsia="宋体" w:cs="宋体"/>
                <w:color w:val="auto"/>
                <w:sz w:val="21"/>
                <w:szCs w:val="21"/>
                <w:lang w:eastAsia="zh-CN"/>
              </w:rPr>
              <w:t>2025年</w:t>
            </w:r>
            <w:r>
              <w:rPr>
                <w:rFonts w:hint="eastAsia" w:ascii="宋体" w:hAnsi="宋体" w:eastAsia="宋体" w:cs="宋体"/>
                <w:color w:val="auto"/>
                <w:sz w:val="21"/>
                <w:szCs w:val="21"/>
              </w:rPr>
              <w:t>春，辅导学生</w:t>
            </w:r>
            <w:r>
              <w:rPr>
                <w:rFonts w:hint="eastAsia" w:ascii="宋体" w:hAnsi="宋体" w:eastAsia="宋体" w:cs="宋体"/>
                <w:color w:val="auto"/>
                <w:sz w:val="21"/>
                <w:szCs w:val="21"/>
                <w:lang w:eastAsia="zh-CN"/>
              </w:rPr>
              <w:t>参加</w:t>
            </w:r>
            <w:r>
              <w:rPr>
                <w:rFonts w:hint="eastAsia" w:ascii="宋体" w:hAnsi="宋体" w:eastAsia="宋体" w:cs="宋体"/>
                <w:color w:val="auto"/>
                <w:sz w:val="21"/>
                <w:szCs w:val="21"/>
              </w:rPr>
              <w:t>教育主管部门组织</w:t>
            </w:r>
            <w:r>
              <w:rPr>
                <w:rFonts w:hint="eastAsia" w:ascii="宋体" w:hAnsi="宋体" w:eastAsia="宋体" w:cs="宋体"/>
                <w:color w:val="auto"/>
                <w:sz w:val="21"/>
                <w:szCs w:val="21"/>
                <w:lang w:eastAsia="zh-CN"/>
              </w:rPr>
              <w:t>的</w:t>
            </w:r>
            <w:r>
              <w:rPr>
                <w:rFonts w:hint="eastAsia" w:ascii="宋体" w:hAnsi="宋体" w:eastAsia="宋体" w:cs="宋体"/>
                <w:color w:val="auto"/>
                <w:sz w:val="21"/>
                <w:szCs w:val="21"/>
              </w:rPr>
              <w:t>竞赛</w:t>
            </w:r>
            <w:r>
              <w:rPr>
                <w:rFonts w:hint="eastAsia" w:ascii="宋体" w:hAnsi="宋体" w:eastAsia="宋体" w:cs="宋体"/>
                <w:color w:val="auto"/>
                <w:sz w:val="21"/>
                <w:szCs w:val="21"/>
                <w:lang w:eastAsia="zh-CN"/>
              </w:rPr>
              <w:t>获奖</w:t>
            </w: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国家级、</w:t>
            </w:r>
            <w:r>
              <w:rPr>
                <w:rFonts w:hint="eastAsia" w:ascii="宋体" w:hAnsi="宋体" w:eastAsia="宋体" w:cs="宋体"/>
                <w:color w:val="auto"/>
                <w:sz w:val="21"/>
                <w:szCs w:val="21"/>
              </w:rPr>
              <w:t>省级</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州级</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县级每人次</w:t>
            </w:r>
            <w:r>
              <w:rPr>
                <w:rFonts w:hint="eastAsia" w:ascii="宋体" w:hAnsi="宋体" w:eastAsia="宋体" w:cs="宋体"/>
                <w:color w:val="auto"/>
                <w:sz w:val="21"/>
                <w:szCs w:val="21"/>
                <w:lang w:eastAsia="zh-CN"/>
              </w:rPr>
              <w:t>分别</w:t>
            </w:r>
            <w:r>
              <w:rPr>
                <w:rFonts w:hint="eastAsia" w:ascii="宋体" w:hAnsi="宋体" w:eastAsia="宋体" w:cs="宋体"/>
                <w:color w:val="auto"/>
                <w:sz w:val="21"/>
                <w:szCs w:val="21"/>
              </w:rPr>
              <w:t>记</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分</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分</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分</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0.5</w:t>
            </w:r>
            <w:r>
              <w:rPr>
                <w:rFonts w:hint="eastAsia" w:ascii="宋体" w:hAnsi="宋体" w:eastAsia="宋体" w:cs="宋体"/>
                <w:color w:val="auto"/>
                <w:sz w:val="21"/>
                <w:szCs w:val="21"/>
              </w:rPr>
              <w:t>分。</w:t>
            </w:r>
            <w:r>
              <w:rPr>
                <w:rFonts w:hint="eastAsia" w:ascii="宋体" w:hAnsi="宋体" w:eastAsia="宋体" w:cs="宋体"/>
                <w:color w:val="auto"/>
                <w:sz w:val="21"/>
                <w:szCs w:val="21"/>
                <w:lang w:eastAsia="zh-CN"/>
              </w:rPr>
              <w:t>同一内容奖励，以最高奖励等级记分，不累计加分，</w:t>
            </w:r>
            <w:r>
              <w:rPr>
                <w:rFonts w:hint="eastAsia" w:ascii="宋体" w:hAnsi="宋体" w:eastAsia="宋体" w:cs="宋体"/>
                <w:color w:val="auto"/>
                <w:sz w:val="21"/>
                <w:szCs w:val="21"/>
              </w:rPr>
              <w:t>不超权重分</w:t>
            </w:r>
            <w:r>
              <w:rPr>
                <w:rFonts w:hint="eastAsia" w:ascii="宋体" w:hAnsi="宋体" w:eastAsia="宋体" w:cs="宋体"/>
                <w:color w:val="auto"/>
                <w:sz w:val="21"/>
                <w:szCs w:val="21"/>
                <w:lang w:eastAsia="zh-CN"/>
              </w:rPr>
              <w:t>。</w:t>
            </w:r>
          </w:p>
        </w:tc>
        <w:tc>
          <w:tcPr>
            <w:tcW w:w="81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1008" w:hRule="atLeast"/>
          <w:jc w:val="center"/>
        </w:trPr>
        <w:tc>
          <w:tcPr>
            <w:tcW w:w="560"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eastAsia="宋体" w:cs="宋体"/>
                <w:color w:val="auto"/>
                <w:sz w:val="21"/>
                <w:szCs w:val="21"/>
              </w:rPr>
            </w:pPr>
          </w:p>
        </w:tc>
        <w:tc>
          <w:tcPr>
            <w:tcW w:w="7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教学</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竞赛</w:t>
            </w:r>
          </w:p>
        </w:tc>
        <w:tc>
          <w:tcPr>
            <w:tcW w:w="4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6</w:t>
            </w:r>
          </w:p>
        </w:tc>
        <w:tc>
          <w:tcPr>
            <w:tcW w:w="66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20</w:t>
            </w:r>
            <w:r>
              <w:rPr>
                <w:rFonts w:hint="eastAsia" w:ascii="宋体" w:hAnsi="宋体" w:eastAsia="宋体" w:cs="宋体"/>
                <w:color w:val="auto"/>
                <w:sz w:val="21"/>
                <w:szCs w:val="21"/>
                <w:lang w:val="en-US" w:eastAsia="zh-CN"/>
              </w:rPr>
              <w:t>22</w:t>
            </w:r>
            <w:r>
              <w:rPr>
                <w:rFonts w:hint="eastAsia" w:ascii="宋体" w:hAnsi="宋体" w:eastAsia="宋体" w:cs="宋体"/>
                <w:color w:val="auto"/>
                <w:sz w:val="21"/>
                <w:szCs w:val="21"/>
              </w:rPr>
              <w:t>年秋至</w:t>
            </w:r>
            <w:r>
              <w:rPr>
                <w:rFonts w:hint="eastAsia" w:ascii="宋体" w:hAnsi="宋体" w:eastAsia="宋体" w:cs="宋体"/>
                <w:color w:val="auto"/>
                <w:sz w:val="21"/>
                <w:szCs w:val="21"/>
                <w:lang w:eastAsia="zh-CN"/>
              </w:rPr>
              <w:t>2025年</w:t>
            </w:r>
            <w:r>
              <w:rPr>
                <w:rFonts w:hint="eastAsia" w:ascii="宋体" w:hAnsi="宋体" w:eastAsia="宋体" w:cs="宋体"/>
                <w:color w:val="auto"/>
                <w:sz w:val="21"/>
                <w:szCs w:val="21"/>
              </w:rPr>
              <w:t>春，参加教育</w:t>
            </w:r>
            <w:r>
              <w:rPr>
                <w:rFonts w:hint="eastAsia" w:ascii="宋体" w:hAnsi="宋体" w:eastAsia="宋体" w:cs="宋体"/>
                <w:color w:val="auto"/>
                <w:sz w:val="21"/>
                <w:szCs w:val="21"/>
                <w:lang w:eastAsia="zh-CN"/>
              </w:rPr>
              <w:t>主管</w:t>
            </w:r>
            <w:r>
              <w:rPr>
                <w:rFonts w:hint="eastAsia" w:ascii="宋体" w:hAnsi="宋体" w:eastAsia="宋体" w:cs="宋体"/>
                <w:color w:val="auto"/>
                <w:sz w:val="21"/>
                <w:szCs w:val="21"/>
              </w:rPr>
              <w:t>部门举办的优质课竞赛获奖，</w:t>
            </w:r>
            <w:r>
              <w:rPr>
                <w:rFonts w:hint="eastAsia" w:ascii="宋体" w:hAnsi="宋体" w:eastAsia="宋体" w:cs="宋体"/>
                <w:color w:val="auto"/>
                <w:sz w:val="21"/>
                <w:szCs w:val="21"/>
                <w:lang w:eastAsia="zh-CN"/>
              </w:rPr>
              <w:t>按国家级、</w:t>
            </w:r>
            <w:r>
              <w:rPr>
                <w:rFonts w:hint="eastAsia" w:ascii="宋体" w:hAnsi="宋体" w:eastAsia="宋体" w:cs="宋体"/>
                <w:color w:val="auto"/>
                <w:sz w:val="21"/>
                <w:szCs w:val="21"/>
              </w:rPr>
              <w:t>省级</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州级</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县级</w:t>
            </w:r>
            <w:r>
              <w:rPr>
                <w:rFonts w:hint="eastAsia" w:ascii="宋体" w:hAnsi="宋体" w:eastAsia="宋体" w:cs="宋体"/>
                <w:color w:val="auto"/>
                <w:sz w:val="21"/>
                <w:szCs w:val="21"/>
                <w:lang w:eastAsia="zh-CN"/>
              </w:rPr>
              <w:t>分别记</w:t>
            </w:r>
            <w:r>
              <w:rPr>
                <w:rFonts w:hint="eastAsia" w:ascii="宋体" w:hAnsi="宋体" w:eastAsia="宋体" w:cs="宋体"/>
                <w:color w:val="auto"/>
                <w:sz w:val="21"/>
                <w:szCs w:val="21"/>
                <w:lang w:val="en-US" w:eastAsia="zh-CN"/>
              </w:rPr>
              <w:t>4分、3</w:t>
            </w:r>
            <w:r>
              <w:rPr>
                <w:rFonts w:hint="eastAsia" w:ascii="宋体" w:hAnsi="宋体" w:eastAsia="宋体" w:cs="宋体"/>
                <w:color w:val="auto"/>
                <w:sz w:val="21"/>
                <w:szCs w:val="21"/>
              </w:rPr>
              <w:t>分</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分</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分。</w:t>
            </w:r>
            <w:r>
              <w:rPr>
                <w:rFonts w:hint="eastAsia" w:ascii="宋体" w:hAnsi="宋体" w:eastAsia="宋体" w:cs="宋体"/>
                <w:color w:val="auto"/>
                <w:sz w:val="21"/>
                <w:szCs w:val="21"/>
                <w:lang w:eastAsia="zh-CN"/>
              </w:rPr>
              <w:t>同一内容奖励，以最高奖励等级记分，不累计加分，</w:t>
            </w:r>
            <w:r>
              <w:rPr>
                <w:rFonts w:hint="eastAsia" w:ascii="宋体" w:hAnsi="宋体" w:eastAsia="宋体" w:cs="宋体"/>
                <w:color w:val="auto"/>
                <w:sz w:val="21"/>
                <w:szCs w:val="21"/>
              </w:rPr>
              <w:t>不超权重分</w:t>
            </w:r>
            <w:r>
              <w:rPr>
                <w:rFonts w:hint="eastAsia" w:ascii="宋体" w:hAnsi="宋体" w:eastAsia="宋体" w:cs="宋体"/>
                <w:color w:val="auto"/>
                <w:sz w:val="21"/>
                <w:szCs w:val="21"/>
                <w:lang w:eastAsia="zh-CN"/>
              </w:rPr>
              <w:t>。</w:t>
            </w:r>
          </w:p>
        </w:tc>
        <w:tc>
          <w:tcPr>
            <w:tcW w:w="81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719" w:hRule="atLeast"/>
          <w:jc w:val="center"/>
        </w:trPr>
        <w:tc>
          <w:tcPr>
            <w:tcW w:w="560"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eastAsia="宋体" w:cs="宋体"/>
                <w:color w:val="auto"/>
                <w:sz w:val="21"/>
                <w:szCs w:val="21"/>
              </w:rPr>
            </w:pPr>
          </w:p>
        </w:tc>
        <w:tc>
          <w:tcPr>
            <w:tcW w:w="7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年度</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考核</w:t>
            </w:r>
          </w:p>
        </w:tc>
        <w:tc>
          <w:tcPr>
            <w:tcW w:w="4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6</w:t>
            </w:r>
          </w:p>
        </w:tc>
        <w:tc>
          <w:tcPr>
            <w:tcW w:w="66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20</w:t>
            </w:r>
            <w:r>
              <w:rPr>
                <w:rFonts w:hint="eastAsia" w:ascii="宋体" w:hAnsi="宋体" w:eastAsia="宋体" w:cs="宋体"/>
                <w:color w:val="auto"/>
                <w:sz w:val="21"/>
                <w:szCs w:val="21"/>
                <w:lang w:val="en-US" w:eastAsia="zh-CN"/>
              </w:rPr>
              <w:t>22</w:t>
            </w:r>
            <w:r>
              <w:rPr>
                <w:rFonts w:hint="eastAsia" w:ascii="宋体" w:hAnsi="宋体" w:eastAsia="宋体" w:cs="宋体"/>
                <w:color w:val="auto"/>
                <w:sz w:val="21"/>
                <w:szCs w:val="21"/>
              </w:rPr>
              <w:t>年至20</w:t>
            </w:r>
            <w:r>
              <w:rPr>
                <w:rFonts w:hint="eastAsia" w:ascii="宋体" w:hAnsi="宋体" w:eastAsia="宋体" w:cs="宋体"/>
                <w:color w:val="auto"/>
                <w:sz w:val="21"/>
                <w:szCs w:val="21"/>
                <w:lang w:val="en-US" w:eastAsia="zh-CN"/>
              </w:rPr>
              <w:t>24</w:t>
            </w:r>
            <w:r>
              <w:rPr>
                <w:rFonts w:hint="eastAsia" w:ascii="宋体" w:hAnsi="宋体" w:eastAsia="宋体" w:cs="宋体"/>
                <w:color w:val="auto"/>
                <w:sz w:val="21"/>
                <w:szCs w:val="21"/>
              </w:rPr>
              <w:t>年，年度考核获三个优记</w:t>
            </w: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rPr>
              <w:t>分，两个优记</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分，一个优记</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分，三年考核结论均为合格者记</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分。</w:t>
            </w:r>
          </w:p>
        </w:tc>
        <w:tc>
          <w:tcPr>
            <w:tcW w:w="81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2156" w:hRule="atLeast"/>
          <w:jc w:val="center"/>
        </w:trPr>
        <w:tc>
          <w:tcPr>
            <w:tcW w:w="560"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auto"/>
                <w:sz w:val="21"/>
                <w:szCs w:val="21"/>
              </w:rPr>
            </w:pPr>
          </w:p>
        </w:tc>
        <w:tc>
          <w:tcPr>
            <w:tcW w:w="7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教学</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质量</w:t>
            </w:r>
          </w:p>
        </w:tc>
        <w:tc>
          <w:tcPr>
            <w:tcW w:w="4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50</w:t>
            </w:r>
          </w:p>
        </w:tc>
        <w:tc>
          <w:tcPr>
            <w:tcW w:w="66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宋体" w:hAnsi="宋体" w:eastAsia="宋体" w:cs="宋体"/>
                <w:color w:val="auto"/>
                <w:sz w:val="21"/>
                <w:szCs w:val="21"/>
                <w:lang w:val="en-US"/>
              </w:rPr>
            </w:pPr>
            <w:r>
              <w:rPr>
                <w:rFonts w:hint="eastAsia" w:ascii="宋体" w:hAnsi="宋体" w:eastAsia="宋体" w:cs="宋体"/>
                <w:i w:val="0"/>
                <w:iCs w:val="0"/>
                <w:caps w:val="0"/>
                <w:color w:val="auto"/>
                <w:spacing w:val="0"/>
                <w:sz w:val="21"/>
                <w:szCs w:val="21"/>
              </w:rPr>
              <w:t>（1）教学质量基础分</w:t>
            </w:r>
            <w:r>
              <w:rPr>
                <w:rFonts w:hint="eastAsia" w:ascii="宋体" w:hAnsi="宋体" w:eastAsia="宋体" w:cs="宋体"/>
                <w:i w:val="0"/>
                <w:iCs w:val="0"/>
                <w:caps w:val="0"/>
                <w:color w:val="auto"/>
                <w:spacing w:val="0"/>
                <w:sz w:val="21"/>
                <w:szCs w:val="21"/>
                <w:lang w:val="en-US" w:eastAsia="zh-CN"/>
              </w:rPr>
              <w:t>20</w:t>
            </w:r>
            <w:r>
              <w:rPr>
                <w:rFonts w:hint="eastAsia" w:ascii="宋体" w:hAnsi="宋体" w:eastAsia="宋体" w:cs="宋体"/>
                <w:i w:val="0"/>
                <w:iCs w:val="0"/>
                <w:caps w:val="0"/>
                <w:color w:val="auto"/>
                <w:spacing w:val="0"/>
                <w:sz w:val="21"/>
                <w:szCs w:val="21"/>
              </w:rPr>
              <w:t>分。</w:t>
            </w:r>
            <w:r>
              <w:rPr>
                <w:rFonts w:hint="eastAsia" w:ascii="宋体" w:hAnsi="宋体" w:eastAsia="宋体" w:cs="宋体"/>
                <w:color w:val="auto"/>
                <w:sz w:val="21"/>
                <w:szCs w:val="21"/>
                <w:lang w:eastAsia="zh-CN"/>
              </w:rPr>
              <w:t>20</w:t>
            </w:r>
            <w:r>
              <w:rPr>
                <w:rFonts w:hint="eastAsia" w:ascii="宋体" w:hAnsi="宋体" w:eastAsia="宋体" w:cs="宋体"/>
                <w:color w:val="auto"/>
                <w:sz w:val="21"/>
                <w:szCs w:val="21"/>
                <w:lang w:val="en-US" w:eastAsia="zh-CN"/>
              </w:rPr>
              <w:t>24</w:t>
            </w:r>
            <w:r>
              <w:rPr>
                <w:rFonts w:hint="eastAsia" w:ascii="宋体" w:hAnsi="宋体" w:eastAsia="宋体" w:cs="宋体"/>
                <w:color w:val="auto"/>
                <w:sz w:val="21"/>
                <w:szCs w:val="21"/>
              </w:rPr>
              <w:t>年秋至</w:t>
            </w:r>
            <w:r>
              <w:rPr>
                <w:rFonts w:hint="eastAsia" w:ascii="宋体" w:hAnsi="宋体" w:eastAsia="宋体" w:cs="宋体"/>
                <w:color w:val="auto"/>
                <w:sz w:val="21"/>
                <w:szCs w:val="21"/>
                <w:lang w:eastAsia="zh-CN"/>
              </w:rPr>
              <w:t>2025年</w:t>
            </w:r>
            <w:r>
              <w:rPr>
                <w:rFonts w:hint="eastAsia" w:ascii="宋体" w:hAnsi="宋体" w:eastAsia="宋体" w:cs="宋体"/>
                <w:color w:val="auto"/>
                <w:sz w:val="21"/>
                <w:szCs w:val="21"/>
              </w:rPr>
              <w:t>春，参加县级质量检测</w:t>
            </w:r>
            <w:r>
              <w:rPr>
                <w:rFonts w:hint="eastAsia" w:ascii="宋体" w:hAnsi="宋体" w:eastAsia="宋体" w:cs="宋体"/>
                <w:color w:val="auto"/>
                <w:sz w:val="21"/>
                <w:szCs w:val="21"/>
                <w:lang w:eastAsia="zh-CN"/>
              </w:rPr>
              <w:t>（或中考），</w:t>
            </w:r>
            <w:r>
              <w:rPr>
                <w:rFonts w:hint="eastAsia" w:ascii="宋体" w:hAnsi="宋体" w:eastAsia="宋体" w:cs="宋体"/>
                <w:color w:val="auto"/>
                <w:sz w:val="21"/>
                <w:szCs w:val="21"/>
              </w:rPr>
              <w:t>所任</w:t>
            </w:r>
            <w:r>
              <w:rPr>
                <w:rFonts w:hint="eastAsia" w:ascii="宋体" w:hAnsi="宋体" w:eastAsia="宋体" w:cs="宋体"/>
                <w:color w:val="auto"/>
                <w:sz w:val="21"/>
                <w:szCs w:val="21"/>
                <w:lang w:eastAsia="zh-CN"/>
              </w:rPr>
              <w:t>教</w:t>
            </w:r>
            <w:r>
              <w:rPr>
                <w:rFonts w:hint="eastAsia" w:ascii="宋体" w:hAnsi="宋体" w:eastAsia="宋体" w:cs="宋体"/>
                <w:color w:val="auto"/>
                <w:sz w:val="21"/>
                <w:szCs w:val="21"/>
                <w:u w:val="none"/>
                <w:lang w:eastAsia="zh-CN"/>
              </w:rPr>
              <w:t>的抽考</w:t>
            </w:r>
            <w:r>
              <w:rPr>
                <w:rFonts w:hint="eastAsia" w:ascii="宋体" w:hAnsi="宋体" w:eastAsia="宋体" w:cs="宋体"/>
                <w:color w:val="auto"/>
                <w:sz w:val="21"/>
                <w:szCs w:val="21"/>
              </w:rPr>
              <w:t>学科</w:t>
            </w:r>
            <w:r>
              <w:rPr>
                <w:rFonts w:hint="eastAsia" w:ascii="Arial" w:hAnsi="Arial" w:eastAsia="宋体" w:cs="Arial"/>
                <w:i w:val="0"/>
                <w:iCs w:val="0"/>
                <w:caps w:val="0"/>
                <w:color w:val="auto"/>
                <w:spacing w:val="0"/>
                <w:sz w:val="21"/>
                <w:szCs w:val="21"/>
                <w:lang w:eastAsia="zh-CN"/>
              </w:rPr>
              <w:t>每一科次考试的</w:t>
            </w:r>
            <w:r>
              <w:rPr>
                <w:rFonts w:hint="default" w:ascii="Arial" w:hAnsi="Arial" w:eastAsia="Arial" w:cs="Arial"/>
                <w:i w:val="0"/>
                <w:iCs w:val="0"/>
                <w:caps w:val="0"/>
                <w:color w:val="auto"/>
                <w:spacing w:val="0"/>
                <w:sz w:val="21"/>
                <w:szCs w:val="21"/>
              </w:rPr>
              <w:t>平均分</w:t>
            </w:r>
            <w:r>
              <w:rPr>
                <w:rFonts w:hint="eastAsia" w:ascii="Arial" w:hAnsi="Arial" w:eastAsia="宋体" w:cs="Arial"/>
                <w:i w:val="0"/>
                <w:iCs w:val="0"/>
                <w:caps w:val="0"/>
                <w:color w:val="auto"/>
                <w:spacing w:val="0"/>
                <w:sz w:val="21"/>
                <w:szCs w:val="21"/>
                <w:lang w:eastAsia="zh-CN"/>
              </w:rPr>
              <w:t>均</w:t>
            </w:r>
            <w:r>
              <w:rPr>
                <w:rFonts w:hint="default" w:ascii="Arial" w:hAnsi="Arial" w:eastAsia="Arial" w:cs="Arial"/>
                <w:i w:val="0"/>
                <w:iCs w:val="0"/>
                <w:caps w:val="0"/>
                <w:color w:val="auto"/>
                <w:spacing w:val="0"/>
                <w:sz w:val="21"/>
                <w:szCs w:val="21"/>
              </w:rPr>
              <w:t>不得低于县平均分</w:t>
            </w:r>
            <w:r>
              <w:rPr>
                <w:rFonts w:hint="eastAsia" w:ascii="Arial" w:hAnsi="Arial" w:eastAsia="宋体" w:cs="Arial"/>
                <w:i w:val="0"/>
                <w:iCs w:val="0"/>
                <w:caps w:val="0"/>
                <w:color w:val="auto"/>
                <w:spacing w:val="0"/>
                <w:sz w:val="21"/>
                <w:szCs w:val="21"/>
                <w:lang w:eastAsia="zh-CN"/>
              </w:rPr>
              <w:t>，</w:t>
            </w:r>
            <w:r>
              <w:rPr>
                <w:rFonts w:hint="eastAsia" w:ascii="宋体" w:hAnsi="宋体" w:eastAsia="宋体" w:cs="宋体"/>
                <w:i w:val="0"/>
                <w:iCs w:val="0"/>
                <w:caps w:val="0"/>
                <w:color w:val="auto"/>
                <w:spacing w:val="0"/>
                <w:sz w:val="21"/>
                <w:szCs w:val="21"/>
                <w:lang w:eastAsia="zh-CN"/>
              </w:rPr>
              <w:t>有一次</w:t>
            </w:r>
            <w:r>
              <w:rPr>
                <w:rFonts w:hint="eastAsia" w:ascii="宋体" w:hAnsi="宋体" w:eastAsia="宋体" w:cs="宋体"/>
                <w:i w:val="0"/>
                <w:iCs w:val="0"/>
                <w:caps w:val="0"/>
                <w:color w:val="auto"/>
                <w:spacing w:val="0"/>
                <w:sz w:val="21"/>
                <w:szCs w:val="21"/>
              </w:rPr>
              <w:t>达不到要求，此项不</w:t>
            </w:r>
            <w:r>
              <w:rPr>
                <w:rFonts w:hint="eastAsia" w:ascii="宋体" w:hAnsi="宋体" w:eastAsia="宋体" w:cs="宋体"/>
                <w:i w:val="0"/>
                <w:iCs w:val="0"/>
                <w:caps w:val="0"/>
                <w:color w:val="auto"/>
                <w:spacing w:val="0"/>
                <w:sz w:val="21"/>
                <w:szCs w:val="21"/>
                <w:lang w:eastAsia="zh-CN"/>
              </w:rPr>
              <w:t>记</w:t>
            </w:r>
            <w:r>
              <w:rPr>
                <w:rFonts w:hint="eastAsia" w:ascii="宋体" w:hAnsi="宋体" w:eastAsia="宋体" w:cs="宋体"/>
                <w:i w:val="0"/>
                <w:iCs w:val="0"/>
                <w:caps w:val="0"/>
                <w:color w:val="auto"/>
                <w:spacing w:val="0"/>
                <w:sz w:val="21"/>
                <w:szCs w:val="21"/>
              </w:rPr>
              <w:t>分。</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lang w:eastAsia="zh-CN"/>
              </w:rPr>
              <w:t>）</w:t>
            </w:r>
            <w:r>
              <w:rPr>
                <w:rFonts w:hint="eastAsia" w:ascii="宋体" w:hAnsi="宋体" w:eastAsia="宋体" w:cs="宋体"/>
                <w:i w:val="0"/>
                <w:iCs w:val="0"/>
                <w:caps w:val="0"/>
                <w:color w:val="auto"/>
                <w:spacing w:val="0"/>
                <w:sz w:val="21"/>
                <w:szCs w:val="21"/>
              </w:rPr>
              <w:t>教学质量排名分30分。</w:t>
            </w:r>
            <w:r>
              <w:rPr>
                <w:rFonts w:hint="eastAsia" w:ascii="宋体" w:hAnsi="宋体" w:eastAsia="宋体" w:cs="宋体"/>
                <w:color w:val="auto"/>
                <w:sz w:val="21"/>
                <w:szCs w:val="21"/>
                <w:lang w:eastAsia="zh-CN"/>
              </w:rPr>
              <w:t>20</w:t>
            </w:r>
            <w:r>
              <w:rPr>
                <w:rFonts w:hint="eastAsia" w:ascii="宋体" w:hAnsi="宋体" w:eastAsia="宋体" w:cs="宋体"/>
                <w:color w:val="auto"/>
                <w:sz w:val="21"/>
                <w:szCs w:val="21"/>
                <w:lang w:val="en-US" w:eastAsia="zh-CN"/>
              </w:rPr>
              <w:t>24</w:t>
            </w:r>
            <w:r>
              <w:rPr>
                <w:rFonts w:hint="eastAsia" w:ascii="宋体" w:hAnsi="宋体" w:eastAsia="宋体" w:cs="宋体"/>
                <w:color w:val="auto"/>
                <w:sz w:val="21"/>
                <w:szCs w:val="21"/>
              </w:rPr>
              <w:t>年秋至</w:t>
            </w:r>
            <w:r>
              <w:rPr>
                <w:rFonts w:hint="eastAsia" w:ascii="宋体" w:hAnsi="宋体" w:eastAsia="宋体" w:cs="宋体"/>
                <w:color w:val="auto"/>
                <w:sz w:val="21"/>
                <w:szCs w:val="21"/>
                <w:lang w:eastAsia="zh-CN"/>
              </w:rPr>
              <w:t>2025年</w:t>
            </w:r>
            <w:r>
              <w:rPr>
                <w:rFonts w:hint="eastAsia" w:ascii="宋体" w:hAnsi="宋体" w:eastAsia="宋体" w:cs="宋体"/>
                <w:color w:val="auto"/>
                <w:sz w:val="21"/>
                <w:szCs w:val="21"/>
              </w:rPr>
              <w:t>春，参加县级质量检测</w:t>
            </w:r>
            <w:r>
              <w:rPr>
                <w:rFonts w:hint="eastAsia" w:ascii="宋体" w:hAnsi="宋体" w:eastAsia="宋体" w:cs="宋体"/>
                <w:color w:val="auto"/>
                <w:sz w:val="21"/>
                <w:szCs w:val="21"/>
                <w:lang w:eastAsia="zh-CN"/>
              </w:rPr>
              <w:t>或中考（以最好一科次），</w:t>
            </w:r>
            <w:r>
              <w:rPr>
                <w:rFonts w:hint="eastAsia" w:ascii="宋体" w:hAnsi="宋体" w:eastAsia="宋体" w:cs="宋体"/>
                <w:i w:val="0"/>
                <w:iCs w:val="0"/>
                <w:caps w:val="0"/>
                <w:color w:val="auto"/>
                <w:spacing w:val="0"/>
                <w:sz w:val="21"/>
                <w:szCs w:val="21"/>
                <w:lang w:eastAsia="zh-CN"/>
              </w:rPr>
              <w:t>排名居于全县同类学校第</w:t>
            </w:r>
            <w:r>
              <w:rPr>
                <w:rFonts w:hint="eastAsia" w:ascii="宋体" w:hAnsi="宋体" w:eastAsia="宋体" w:cs="宋体"/>
                <w:i w:val="0"/>
                <w:iCs w:val="0"/>
                <w:caps w:val="0"/>
                <w:color w:val="auto"/>
                <w:spacing w:val="0"/>
                <w:sz w:val="21"/>
                <w:szCs w:val="21"/>
              </w:rPr>
              <w:t>1名</w:t>
            </w:r>
            <w:r>
              <w:rPr>
                <w:rFonts w:hint="eastAsia" w:ascii="宋体" w:hAnsi="宋体" w:eastAsia="宋体" w:cs="宋体"/>
                <w:i w:val="0"/>
                <w:iCs w:val="0"/>
                <w:caps w:val="0"/>
                <w:color w:val="auto"/>
                <w:spacing w:val="0"/>
                <w:sz w:val="21"/>
                <w:szCs w:val="21"/>
                <w:lang w:eastAsia="zh-CN"/>
              </w:rPr>
              <w:t>记</w:t>
            </w:r>
            <w:r>
              <w:rPr>
                <w:rFonts w:hint="eastAsia" w:ascii="宋体" w:hAnsi="宋体" w:eastAsia="宋体" w:cs="宋体"/>
                <w:i w:val="0"/>
                <w:iCs w:val="0"/>
                <w:caps w:val="0"/>
                <w:color w:val="auto"/>
                <w:spacing w:val="0"/>
                <w:sz w:val="21"/>
                <w:szCs w:val="21"/>
              </w:rPr>
              <w:t>30分</w:t>
            </w:r>
            <w:r>
              <w:rPr>
                <w:rFonts w:hint="eastAsia" w:ascii="宋体" w:hAnsi="宋体" w:eastAsia="宋体" w:cs="宋体"/>
                <w:i w:val="0"/>
                <w:iCs w:val="0"/>
                <w:caps w:val="0"/>
                <w:color w:val="auto"/>
                <w:spacing w:val="0"/>
                <w:sz w:val="21"/>
                <w:szCs w:val="21"/>
                <w:lang w:eastAsia="zh-CN"/>
              </w:rPr>
              <w:t>，第</w:t>
            </w:r>
            <w:r>
              <w:rPr>
                <w:rFonts w:hint="eastAsia" w:ascii="宋体" w:hAnsi="宋体" w:eastAsia="宋体" w:cs="宋体"/>
                <w:i w:val="0"/>
                <w:iCs w:val="0"/>
                <w:caps w:val="0"/>
                <w:color w:val="auto"/>
                <w:spacing w:val="0"/>
                <w:sz w:val="21"/>
                <w:szCs w:val="21"/>
              </w:rPr>
              <w:t>2名</w:t>
            </w:r>
            <w:r>
              <w:rPr>
                <w:rFonts w:hint="eastAsia" w:ascii="宋体" w:hAnsi="宋体" w:eastAsia="宋体" w:cs="宋体"/>
                <w:i w:val="0"/>
                <w:iCs w:val="0"/>
                <w:caps w:val="0"/>
                <w:color w:val="auto"/>
                <w:spacing w:val="0"/>
                <w:sz w:val="21"/>
                <w:szCs w:val="21"/>
                <w:lang w:eastAsia="zh-CN"/>
              </w:rPr>
              <w:t>记</w:t>
            </w:r>
            <w:r>
              <w:rPr>
                <w:rFonts w:hint="eastAsia" w:ascii="宋体" w:hAnsi="宋体" w:eastAsia="宋体" w:cs="宋体"/>
                <w:i w:val="0"/>
                <w:iCs w:val="0"/>
                <w:caps w:val="0"/>
                <w:color w:val="auto"/>
                <w:spacing w:val="0"/>
                <w:sz w:val="21"/>
                <w:szCs w:val="21"/>
              </w:rPr>
              <w:t>29分</w:t>
            </w:r>
            <w:r>
              <w:rPr>
                <w:rFonts w:hint="eastAsia" w:ascii="宋体" w:hAnsi="宋体" w:eastAsia="宋体" w:cs="宋体"/>
                <w:i w:val="0"/>
                <w:iCs w:val="0"/>
                <w:caps w:val="0"/>
                <w:color w:val="auto"/>
                <w:spacing w:val="0"/>
                <w:sz w:val="21"/>
                <w:szCs w:val="21"/>
                <w:lang w:eastAsia="zh-CN"/>
              </w:rPr>
              <w:t>，第</w:t>
            </w:r>
            <w:r>
              <w:rPr>
                <w:rFonts w:hint="eastAsia" w:ascii="宋体" w:hAnsi="宋体" w:eastAsia="宋体" w:cs="宋体"/>
                <w:i w:val="0"/>
                <w:iCs w:val="0"/>
                <w:caps w:val="0"/>
                <w:color w:val="auto"/>
                <w:spacing w:val="0"/>
                <w:sz w:val="21"/>
                <w:szCs w:val="21"/>
              </w:rPr>
              <w:t>3名</w:t>
            </w:r>
            <w:r>
              <w:rPr>
                <w:rFonts w:hint="eastAsia" w:ascii="宋体" w:hAnsi="宋体" w:eastAsia="宋体" w:cs="宋体"/>
                <w:i w:val="0"/>
                <w:iCs w:val="0"/>
                <w:caps w:val="0"/>
                <w:color w:val="auto"/>
                <w:spacing w:val="0"/>
                <w:sz w:val="21"/>
                <w:szCs w:val="21"/>
                <w:lang w:eastAsia="zh-CN"/>
              </w:rPr>
              <w:t>记</w:t>
            </w:r>
            <w:r>
              <w:rPr>
                <w:rFonts w:hint="eastAsia" w:ascii="宋体" w:hAnsi="宋体" w:eastAsia="宋体" w:cs="宋体"/>
                <w:i w:val="0"/>
                <w:iCs w:val="0"/>
                <w:caps w:val="0"/>
                <w:color w:val="auto"/>
                <w:spacing w:val="0"/>
                <w:sz w:val="21"/>
                <w:szCs w:val="21"/>
              </w:rPr>
              <w:t>28分</w:t>
            </w:r>
            <w:r>
              <w:rPr>
                <w:rFonts w:hint="eastAsia" w:ascii="宋体" w:hAnsi="宋体" w:eastAsia="宋体" w:cs="宋体"/>
                <w:i w:val="0"/>
                <w:iCs w:val="0"/>
                <w:caps w:val="0"/>
                <w:color w:val="auto"/>
                <w:spacing w:val="0"/>
                <w:sz w:val="21"/>
                <w:szCs w:val="21"/>
                <w:lang w:eastAsia="zh-CN"/>
              </w:rPr>
              <w:t>……</w:t>
            </w:r>
            <w:r>
              <w:rPr>
                <w:rFonts w:hint="eastAsia" w:ascii="宋体" w:hAnsi="宋体" w:eastAsia="宋体" w:cs="宋体"/>
                <w:i w:val="0"/>
                <w:iCs w:val="0"/>
                <w:caps w:val="0"/>
                <w:color w:val="auto"/>
                <w:spacing w:val="0"/>
                <w:sz w:val="21"/>
                <w:szCs w:val="21"/>
              </w:rPr>
              <w:t>以此类推，</w:t>
            </w:r>
            <w:r>
              <w:rPr>
                <w:rFonts w:hint="eastAsia" w:ascii="宋体" w:hAnsi="宋体" w:eastAsia="宋体" w:cs="宋体"/>
                <w:i w:val="0"/>
                <w:iCs w:val="0"/>
                <w:caps w:val="0"/>
                <w:color w:val="auto"/>
                <w:spacing w:val="0"/>
                <w:sz w:val="21"/>
                <w:szCs w:val="21"/>
                <w:lang w:val="en-US" w:eastAsia="zh-CN"/>
              </w:rPr>
              <w:t>30名以后不记分</w:t>
            </w:r>
            <w:r>
              <w:rPr>
                <w:rFonts w:hint="eastAsia" w:ascii="宋体" w:hAnsi="宋体" w:eastAsia="宋体" w:cs="宋体"/>
                <w:i w:val="0"/>
                <w:iCs w:val="0"/>
                <w:caps w:val="0"/>
                <w:color w:val="auto"/>
                <w:spacing w:val="0"/>
                <w:sz w:val="21"/>
                <w:szCs w:val="21"/>
              </w:rPr>
              <w:t>。</w:t>
            </w:r>
            <w:r>
              <w:rPr>
                <w:rFonts w:hint="eastAsia" w:ascii="宋体" w:hAnsi="宋体" w:eastAsia="宋体" w:cs="宋体"/>
                <w:color w:val="auto"/>
                <w:sz w:val="21"/>
                <w:szCs w:val="21"/>
                <w:lang w:val="en-US" w:eastAsia="zh-CN"/>
              </w:rPr>
              <w:t>（3）近一年来未参加县级教学质量检测的，</w:t>
            </w:r>
            <w:r>
              <w:rPr>
                <w:rFonts w:hint="eastAsia" w:ascii="宋体" w:hAnsi="宋体" w:eastAsia="宋体" w:cs="宋体"/>
                <w:i w:val="0"/>
                <w:iCs w:val="0"/>
                <w:caps w:val="0"/>
                <w:color w:val="auto"/>
                <w:spacing w:val="0"/>
                <w:sz w:val="21"/>
                <w:szCs w:val="21"/>
              </w:rPr>
              <w:t>基础分</w:t>
            </w:r>
            <w:r>
              <w:rPr>
                <w:rFonts w:hint="eastAsia" w:ascii="宋体" w:hAnsi="宋体" w:eastAsia="宋体" w:cs="宋体"/>
                <w:i w:val="0"/>
                <w:iCs w:val="0"/>
                <w:caps w:val="0"/>
                <w:color w:val="auto"/>
                <w:spacing w:val="0"/>
                <w:sz w:val="21"/>
                <w:szCs w:val="21"/>
                <w:lang w:eastAsia="zh-CN"/>
              </w:rPr>
              <w:t>、</w:t>
            </w:r>
            <w:r>
              <w:rPr>
                <w:rFonts w:hint="eastAsia" w:ascii="宋体" w:hAnsi="宋体" w:eastAsia="宋体" w:cs="宋体"/>
                <w:i w:val="0"/>
                <w:iCs w:val="0"/>
                <w:caps w:val="0"/>
                <w:color w:val="auto"/>
                <w:spacing w:val="0"/>
                <w:sz w:val="21"/>
                <w:szCs w:val="21"/>
              </w:rPr>
              <w:t>排名分</w:t>
            </w:r>
            <w:r>
              <w:rPr>
                <w:rFonts w:hint="eastAsia" w:ascii="宋体" w:hAnsi="宋体" w:eastAsia="宋体" w:cs="宋体"/>
                <w:i w:val="0"/>
                <w:iCs w:val="0"/>
                <w:caps w:val="0"/>
                <w:color w:val="auto"/>
                <w:spacing w:val="0"/>
                <w:sz w:val="21"/>
                <w:szCs w:val="21"/>
                <w:lang w:eastAsia="zh-CN"/>
              </w:rPr>
              <w:t>合计</w:t>
            </w:r>
            <w:r>
              <w:rPr>
                <w:rFonts w:hint="eastAsia" w:ascii="宋体" w:hAnsi="宋体" w:eastAsia="宋体" w:cs="宋体"/>
                <w:color w:val="auto"/>
                <w:sz w:val="21"/>
                <w:szCs w:val="21"/>
                <w:lang w:val="en-US" w:eastAsia="zh-CN"/>
              </w:rPr>
              <w:t>记20分。</w:t>
            </w:r>
          </w:p>
        </w:tc>
        <w:tc>
          <w:tcPr>
            <w:tcW w:w="81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1286" w:hRule="atLeast"/>
          <w:jc w:val="center"/>
        </w:trPr>
        <w:tc>
          <w:tcPr>
            <w:tcW w:w="5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工作荣誉</w:t>
            </w:r>
          </w:p>
        </w:tc>
        <w:tc>
          <w:tcPr>
            <w:tcW w:w="7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荣誉</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加分</w:t>
            </w:r>
          </w:p>
        </w:tc>
        <w:tc>
          <w:tcPr>
            <w:tcW w:w="4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w:t>
            </w:r>
          </w:p>
        </w:tc>
        <w:tc>
          <w:tcPr>
            <w:tcW w:w="66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20</w:t>
            </w:r>
            <w:r>
              <w:rPr>
                <w:rFonts w:hint="eastAsia" w:ascii="宋体" w:hAnsi="宋体" w:eastAsia="宋体" w:cs="宋体"/>
                <w:color w:val="auto"/>
                <w:sz w:val="21"/>
                <w:szCs w:val="21"/>
                <w:lang w:val="en-US" w:eastAsia="zh-CN"/>
              </w:rPr>
              <w:t>22</w:t>
            </w:r>
            <w:r>
              <w:rPr>
                <w:rFonts w:hint="eastAsia" w:ascii="宋体" w:hAnsi="宋体" w:eastAsia="宋体" w:cs="宋体"/>
                <w:color w:val="auto"/>
                <w:sz w:val="21"/>
                <w:szCs w:val="21"/>
              </w:rPr>
              <w:t>年秋至</w:t>
            </w:r>
            <w:r>
              <w:rPr>
                <w:rFonts w:hint="eastAsia" w:ascii="宋体" w:hAnsi="宋体" w:eastAsia="宋体" w:cs="宋体"/>
                <w:color w:val="auto"/>
                <w:sz w:val="21"/>
                <w:szCs w:val="21"/>
                <w:lang w:eastAsia="zh-CN"/>
              </w:rPr>
              <w:t>2025年</w:t>
            </w:r>
            <w:r>
              <w:rPr>
                <w:rFonts w:hint="eastAsia" w:ascii="宋体" w:hAnsi="宋体" w:eastAsia="宋体" w:cs="宋体"/>
                <w:color w:val="auto"/>
                <w:sz w:val="21"/>
                <w:szCs w:val="21"/>
              </w:rPr>
              <w:t>春，被教育行政主管部门或人民政府授予“优秀教师</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优秀班主任</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优秀教育工作者</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师德标兵”等荣誉称号，省级及以上记</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分、州级记</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分、县级记</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分。同一奖项</w:t>
            </w:r>
            <w:r>
              <w:rPr>
                <w:rFonts w:hint="eastAsia" w:ascii="宋体" w:hAnsi="宋体" w:eastAsia="宋体" w:cs="宋体"/>
                <w:color w:val="auto"/>
                <w:sz w:val="21"/>
                <w:szCs w:val="21"/>
                <w:lang w:eastAsia="zh-CN"/>
              </w:rPr>
              <w:t>不累计加分，</w:t>
            </w:r>
            <w:r>
              <w:rPr>
                <w:rFonts w:hint="eastAsia" w:ascii="宋体" w:hAnsi="宋体" w:eastAsia="宋体" w:cs="宋体"/>
                <w:color w:val="auto"/>
                <w:sz w:val="21"/>
                <w:szCs w:val="21"/>
              </w:rPr>
              <w:t>不超权重分</w:t>
            </w:r>
            <w:r>
              <w:rPr>
                <w:rFonts w:hint="eastAsia" w:ascii="宋体" w:hAnsi="宋体" w:eastAsia="宋体" w:cs="宋体"/>
                <w:color w:val="auto"/>
                <w:sz w:val="21"/>
                <w:szCs w:val="21"/>
                <w:lang w:eastAsia="zh-CN"/>
              </w:rPr>
              <w:t>。</w:t>
            </w:r>
          </w:p>
        </w:tc>
        <w:tc>
          <w:tcPr>
            <w:tcW w:w="81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612" w:hRule="atLeast"/>
          <w:jc w:val="center"/>
        </w:trPr>
        <w:tc>
          <w:tcPr>
            <w:tcW w:w="133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合  计</w:t>
            </w:r>
          </w:p>
        </w:tc>
        <w:tc>
          <w:tcPr>
            <w:tcW w:w="4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100</w:t>
            </w:r>
          </w:p>
        </w:tc>
        <w:tc>
          <w:tcPr>
            <w:tcW w:w="66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宋体" w:hAnsi="宋体" w:eastAsia="宋体" w:cs="宋体"/>
                <w:color w:val="auto"/>
                <w:sz w:val="21"/>
                <w:szCs w:val="21"/>
              </w:rPr>
            </w:pPr>
          </w:p>
        </w:tc>
        <w:tc>
          <w:tcPr>
            <w:tcW w:w="81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eastAsia="宋体" w:cs="宋体"/>
                <w:color w:val="auto"/>
                <w:sz w:val="21"/>
                <w:szCs w:val="21"/>
              </w:rPr>
            </w:pPr>
          </w:p>
        </w:tc>
      </w:tr>
    </w:tbl>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color w:val="auto"/>
          <w:sz w:val="21"/>
          <w:szCs w:val="21"/>
          <w:lang w:eastAsia="zh-CN"/>
        </w:rPr>
      </w:pPr>
    </w:p>
    <w:p>
      <w:pPr>
        <w:keepNext w:val="0"/>
        <w:keepLines w:val="0"/>
        <w:pageBreakBefore w:val="0"/>
        <w:widowControl w:val="0"/>
        <w:kinsoku/>
        <w:wordWrap/>
        <w:overflowPunct/>
        <w:topLinePunct w:val="0"/>
        <w:autoSpaceDE/>
        <w:autoSpaceDN/>
        <w:bidi w:val="0"/>
        <w:adjustRightInd/>
        <w:snapToGrid/>
        <w:spacing w:line="300" w:lineRule="exact"/>
        <w:ind w:firstLine="440" w:firstLineChars="200"/>
        <w:textAlignment w:val="auto"/>
      </w:pPr>
      <w:r>
        <w:rPr>
          <w:rFonts w:hint="eastAsia" w:ascii="宋体" w:hAnsi="宋体" w:eastAsia="宋体" w:cs="宋体"/>
          <w:color w:val="auto"/>
          <w:sz w:val="22"/>
          <w:szCs w:val="22"/>
          <w:lang w:eastAsia="zh-CN"/>
        </w:rPr>
        <w:t>说明</w:t>
      </w:r>
      <w:r>
        <w:rPr>
          <w:rFonts w:hint="eastAsia" w:ascii="宋体" w:hAnsi="宋体" w:eastAsia="宋体" w:cs="宋体"/>
          <w:color w:val="auto"/>
          <w:sz w:val="22"/>
          <w:szCs w:val="22"/>
        </w:rPr>
        <w:t>：</w:t>
      </w:r>
      <w:r>
        <w:rPr>
          <w:rFonts w:hint="eastAsia" w:ascii="宋体" w:hAnsi="宋体" w:eastAsia="宋体" w:cs="宋体"/>
          <w:color w:val="auto"/>
          <w:sz w:val="22"/>
          <w:szCs w:val="22"/>
          <w:lang w:val="en-US" w:eastAsia="zh-CN"/>
        </w:rPr>
        <w:t>1.</w:t>
      </w:r>
      <w:r>
        <w:rPr>
          <w:rFonts w:hint="eastAsia" w:ascii="宋体" w:hAnsi="宋体" w:eastAsia="宋体" w:cs="宋体"/>
          <w:color w:val="auto"/>
          <w:sz w:val="22"/>
          <w:szCs w:val="22"/>
          <w:lang w:eastAsia="zh-CN"/>
        </w:rPr>
        <w:t>在正规杂志发表教学论文按照相应刊物级别给予加分；</w:t>
      </w:r>
      <w:r>
        <w:rPr>
          <w:rFonts w:hint="eastAsia" w:ascii="宋体" w:hAnsi="宋体" w:eastAsia="宋体" w:cs="宋体"/>
          <w:color w:val="auto"/>
          <w:sz w:val="22"/>
          <w:szCs w:val="22"/>
          <w:lang w:val="en-US" w:eastAsia="zh-CN"/>
        </w:rPr>
        <w:t>2.</w:t>
      </w:r>
      <w:r>
        <w:rPr>
          <w:rFonts w:hint="eastAsia" w:ascii="宋体" w:hAnsi="宋体" w:eastAsia="宋体" w:cs="宋体"/>
          <w:color w:val="auto"/>
          <w:sz w:val="22"/>
          <w:szCs w:val="22"/>
          <w:lang w:eastAsia="zh-CN"/>
        </w:rPr>
        <w:t>担任学校中层及以上管理干部须提供局批复文件或校长及业务副校长共同签字的证明；</w:t>
      </w:r>
      <w:r>
        <w:rPr>
          <w:rFonts w:hint="eastAsia" w:ascii="宋体" w:hAnsi="宋体" w:eastAsia="宋体" w:cs="宋体"/>
          <w:color w:val="auto"/>
          <w:sz w:val="22"/>
          <w:szCs w:val="22"/>
          <w:lang w:val="en-US" w:eastAsia="zh-CN"/>
        </w:rPr>
        <w:t>3.</w:t>
      </w:r>
      <w:r>
        <w:rPr>
          <w:rFonts w:hint="eastAsia" w:ascii="宋体" w:hAnsi="宋体" w:eastAsia="宋体" w:cs="宋体"/>
          <w:color w:val="auto"/>
          <w:sz w:val="22"/>
          <w:szCs w:val="22"/>
          <w:lang w:eastAsia="zh-CN"/>
        </w:rPr>
        <w:t>担任班主任的以校务会记录或学校学期工作安排表为依据，并有业务副校长、教务主任共同签字证明；</w:t>
      </w:r>
      <w:r>
        <w:rPr>
          <w:rFonts w:hint="eastAsia" w:ascii="宋体" w:hAnsi="宋体" w:eastAsia="宋体" w:cs="宋体"/>
          <w:color w:val="auto"/>
          <w:sz w:val="22"/>
          <w:szCs w:val="22"/>
          <w:lang w:val="en-US" w:eastAsia="zh-CN"/>
        </w:rPr>
        <w:t>4.“</w:t>
      </w:r>
      <w:r>
        <w:rPr>
          <w:rFonts w:hint="eastAsia" w:ascii="宋体" w:hAnsi="宋体" w:eastAsia="宋体" w:cs="宋体"/>
          <w:color w:val="auto"/>
          <w:sz w:val="22"/>
          <w:szCs w:val="22"/>
        </w:rPr>
        <w:t>教育主管部门</w:t>
      </w:r>
      <w:r>
        <w:rPr>
          <w:rFonts w:hint="eastAsia" w:ascii="宋体" w:hAnsi="宋体" w:eastAsia="宋体" w:cs="宋体"/>
          <w:color w:val="auto"/>
          <w:sz w:val="22"/>
          <w:szCs w:val="22"/>
          <w:lang w:val="en-US" w:eastAsia="zh-CN"/>
        </w:rPr>
        <w:t>”组织的竞赛活动指省州县教（体）育（厅）局及下属业务部门组织的各类竞赛活动；5.“荣誉加分”仅认可各级</w:t>
      </w:r>
      <w:r>
        <w:rPr>
          <w:rFonts w:hint="eastAsia" w:ascii="宋体" w:hAnsi="宋体" w:eastAsia="宋体" w:cs="宋体"/>
          <w:color w:val="auto"/>
          <w:sz w:val="22"/>
          <w:szCs w:val="22"/>
          <w:lang w:eastAsia="zh-CN"/>
        </w:rPr>
        <w:t>教育（体）局、</w:t>
      </w:r>
      <w:r>
        <w:rPr>
          <w:rFonts w:hint="eastAsia" w:ascii="宋体" w:hAnsi="宋体" w:eastAsia="宋体" w:cs="宋体"/>
          <w:color w:val="auto"/>
          <w:sz w:val="22"/>
          <w:szCs w:val="22"/>
        </w:rPr>
        <w:t>人民政府</w:t>
      </w:r>
      <w:r>
        <w:rPr>
          <w:rFonts w:hint="eastAsia" w:ascii="宋体" w:hAnsi="宋体" w:eastAsia="宋体" w:cs="宋体"/>
          <w:color w:val="auto"/>
          <w:sz w:val="22"/>
          <w:szCs w:val="22"/>
          <w:lang w:eastAsia="zh-CN"/>
        </w:rPr>
        <w:t>公章；</w:t>
      </w:r>
      <w:r>
        <w:rPr>
          <w:rFonts w:hint="eastAsia" w:ascii="宋体" w:hAnsi="宋体" w:eastAsia="宋体" w:cs="宋体"/>
          <w:color w:val="auto"/>
          <w:sz w:val="22"/>
          <w:szCs w:val="22"/>
          <w:lang w:val="en-US" w:eastAsia="zh-CN"/>
        </w:rPr>
        <w:t>6.</w:t>
      </w:r>
      <w:r>
        <w:rPr>
          <w:rFonts w:hint="eastAsia" w:ascii="宋体" w:hAnsi="宋体" w:eastAsia="宋体" w:cs="宋体"/>
          <w:color w:val="auto"/>
          <w:sz w:val="22"/>
          <w:szCs w:val="22"/>
          <w:lang w:eastAsia="zh-CN"/>
        </w:rPr>
        <w:t>近三年时间因读研未在岗的，提供读研前三年的资料。</w:t>
      </w:r>
    </w:p>
    <w:sectPr>
      <w:footerReference r:id="rId3" w:type="default"/>
      <w:pgSz w:w="11906" w:h="16838"/>
      <w:pgMar w:top="1134" w:right="1134" w:bottom="1134" w:left="1417" w:header="850" w:footer="992" w:gutter="0"/>
      <w:cols w:space="0" w:num="1"/>
      <w:rtlGutter w:val="0"/>
      <w:docGrid w:type="lines" w:linePitch="33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decorative"/>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- 8 -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- 8 -</w:t>
                    </w:r>
                    <w:r>
                      <w:fldChar w:fldCharType="end"/>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4"/>
                              <w:szCs w:val="24"/>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ascii="宋体" w:hAnsi="宋体" w:eastAsia="宋体" w:cs="宋体"/>
                        <w:sz w:val="24"/>
                        <w:szCs w:val="24"/>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5D2BC8"/>
    <w:rsid w:val="345D2B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footnote text"/>
    <w:basedOn w:val="1"/>
    <w:qFormat/>
    <w:uiPriority w:val="0"/>
    <w:pPr>
      <w:snapToGrid w:val="0"/>
      <w:jc w:val="left"/>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2025-07-29T09:08:00Z</dcterms:created>
  <dc:creator>瑞宇Yang_</dc:creator>
  <cp:lastModifiedBy>瑞宇Yang_</cp:lastModifiedBy>
  <dcterms:modified xsi:type="dcterms:W3CDTF">2025-07-29T09:08:31Z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2052-11.1.0.11372</vt:lpwstr>
  </property>
  <property fmtid="{D5CDD505-2E9C-101B-9397-08002B2CF9AE}" pid="3" name="ICV">
    <vt:lpwstr>529C225EF25E46D08262E355350F129F</vt:lpwstr>
  </property>
</Properties>
</file>